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A21C" w14:textId="1909E3B8" w:rsidR="00E40986" w:rsidRPr="00E40986" w:rsidRDefault="00E40986" w:rsidP="00E409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FI 47</w:t>
      </w:r>
    </w:p>
    <w:p w14:paraId="783BD964" w14:textId="77777777" w:rsidR="005E661C" w:rsidRPr="007E10C6" w:rsidRDefault="005E661C" w:rsidP="00E40986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2B0FCF0F" w14:textId="3984597C" w:rsidR="00D472E5" w:rsidRPr="007E10C6" w:rsidRDefault="00770B4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Obrazac finansijskog izvještaja o utrošku sredstava</w:t>
      </w:r>
    </w:p>
    <w:p w14:paraId="18874480" w14:textId="4F9819E9" w:rsidR="00FC3545" w:rsidRPr="00770B42" w:rsidRDefault="00FC3545" w:rsidP="00FC3545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770B42">
        <w:rPr>
          <w:b/>
          <w:bCs/>
          <w:sz w:val="22"/>
          <w:szCs w:val="22"/>
        </w:rPr>
        <w:t>dodijeljenih za finansiranje i sufinansiranje</w:t>
      </w:r>
      <w:r w:rsidR="00BC48DC" w:rsidRPr="00BC48DC">
        <w:rPr>
          <w:b/>
          <w:bCs/>
          <w:sz w:val="22"/>
          <w:szCs w:val="22"/>
        </w:rPr>
        <w:t xml:space="preserve"> </w:t>
      </w:r>
      <w:r w:rsidR="003A084D">
        <w:rPr>
          <w:b/>
          <w:bCs/>
          <w:sz w:val="22"/>
          <w:szCs w:val="22"/>
        </w:rPr>
        <w:t>podrške</w:t>
      </w:r>
      <w:r w:rsidR="00BC48DC" w:rsidRPr="00BC48DC">
        <w:rPr>
          <w:b/>
          <w:bCs/>
          <w:sz w:val="22"/>
          <w:szCs w:val="22"/>
        </w:rPr>
        <w:t xml:space="preserve"> projektima pisane riječi sa tematikom iz perioda odbrambeno-oslobodilačkog rata 1992-1995. godine za 2022. godinu</w:t>
      </w:r>
      <w:r w:rsidRPr="00770B42">
        <w:rPr>
          <w:b/>
          <w:bCs/>
          <w:sz w:val="22"/>
          <w:szCs w:val="22"/>
        </w:rPr>
        <w:t>, razdjel Ministarstvo za boračka pitanja</w:t>
      </w:r>
    </w:p>
    <w:p w14:paraId="185B9202" w14:textId="77777777" w:rsidR="00FC3545" w:rsidRPr="007E10C6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0BFD105A" w14:textId="77777777" w:rsidR="00C46302" w:rsidRPr="007E10C6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0668F3F6" w14:textId="77777777" w:rsidR="00C46302" w:rsidRPr="007E10C6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0363DEBE" w14:textId="77777777" w:rsidR="009B336D" w:rsidRPr="007E10C6" w:rsidRDefault="009B336D" w:rsidP="009B33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9B336D" w:rsidRPr="007E10C6" w14:paraId="197CD3FE" w14:textId="77777777" w:rsidTr="009B336D">
        <w:trPr>
          <w:trHeight w:val="446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BF3F" w14:textId="77777777" w:rsidR="009B336D" w:rsidRPr="007E10C6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udruženja:</w:t>
            </w:r>
          </w:p>
          <w:p w14:paraId="19098B69" w14:textId="77777777" w:rsidR="00015D42" w:rsidRPr="007E10C6" w:rsidRDefault="00015D42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6057A" w14:textId="77777777" w:rsidR="009B336D" w:rsidRPr="007E10C6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64DD735D" w14:textId="77777777" w:rsidR="009B336D" w:rsidRPr="007E10C6" w:rsidRDefault="009B336D" w:rsidP="009B33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1E9FAA8D" w14:textId="77777777" w:rsidR="00015D42" w:rsidRPr="007E10C6" w:rsidRDefault="00015D42" w:rsidP="009B33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p w14:paraId="6E5EAF0C" w14:textId="77777777" w:rsidR="009B336D" w:rsidRPr="007E10C6" w:rsidRDefault="009B336D" w:rsidP="009B336D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1004"/>
        <w:gridCol w:w="4961"/>
        <w:gridCol w:w="71"/>
      </w:tblGrid>
      <w:tr w:rsidR="00D472E5" w:rsidRPr="007E10C6" w14:paraId="1A8730A7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416E58AB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3"/>
          </w:tcPr>
          <w:p w14:paraId="414C74F5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D2FB6DE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EE0F73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4F622D84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</w:t>
            </w:r>
            <w:r w:rsidR="00D472E5" w:rsidRPr="007E10C6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3"/>
          </w:tcPr>
          <w:p w14:paraId="0478F94C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009201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94072FB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7D37582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3"/>
          </w:tcPr>
          <w:p w14:paraId="364FE80D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285FCD0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7DD5E4F9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1887E299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00CD223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3"/>
          </w:tcPr>
          <w:p w14:paraId="76E65849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E626660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11BE196C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Identifikacioni broj </w:t>
            </w:r>
            <w:r w:rsidR="00D472E5" w:rsidRPr="007E10C6">
              <w:rPr>
                <w:sz w:val="22"/>
                <w:szCs w:val="22"/>
              </w:rPr>
              <w:t>(ID broj)</w:t>
            </w:r>
          </w:p>
          <w:p w14:paraId="44E20C8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3"/>
          </w:tcPr>
          <w:p w14:paraId="2F07EED6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47389890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FFE5A85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3"/>
          </w:tcPr>
          <w:p w14:paraId="5BE3A4DD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7E10C6" w14:paraId="099CF9E3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141A3D4" w14:textId="77777777" w:rsidR="00AE7404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3"/>
          </w:tcPr>
          <w:p w14:paraId="2E36DBDA" w14:textId="77777777" w:rsidR="00AE7404" w:rsidRPr="007E10C6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00FBAD45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62B3C13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23AC911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3"/>
          </w:tcPr>
          <w:p w14:paraId="2E475103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BEF7ADB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5232E6FD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</w:tcPr>
          <w:p w14:paraId="05D45739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E22E672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46302" w:rsidRPr="007E10C6" w14:paraId="1ABE6F62" w14:textId="77777777" w:rsidTr="009B336D">
        <w:trPr>
          <w:gridBefore w:val="1"/>
          <w:wBefore w:w="319" w:type="dxa"/>
          <w:jc w:val="center"/>
        </w:trPr>
        <w:tc>
          <w:tcPr>
            <w:tcW w:w="9675" w:type="dxa"/>
            <w:gridSpan w:val="4"/>
            <w:tcBorders>
              <w:bottom w:val="single" w:sz="4" w:space="0" w:color="auto"/>
            </w:tcBorders>
          </w:tcPr>
          <w:p w14:paraId="0D48FC6D" w14:textId="77777777" w:rsidR="00C46302" w:rsidRPr="007E10C6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08A568" w14:textId="77777777" w:rsidR="00C46302" w:rsidRPr="007E10C6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D472E5" w:rsidRPr="007E10C6" w14:paraId="73C6E545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16C3CBF6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074492C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961" w:type="dxa"/>
            <w:vAlign w:val="center"/>
          </w:tcPr>
          <w:p w14:paraId="38280EA7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83B8D80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305688A5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</w:t>
            </w:r>
            <w:r w:rsidR="005E661C" w:rsidRPr="007E10C6">
              <w:rPr>
                <w:sz w:val="22"/>
                <w:szCs w:val="22"/>
              </w:rPr>
              <w:t xml:space="preserve"> od </w:t>
            </w:r>
            <w:r w:rsidR="00AB4BE8" w:rsidRPr="007E10C6">
              <w:rPr>
                <w:sz w:val="22"/>
                <w:szCs w:val="22"/>
              </w:rPr>
              <w:t>M</w:t>
            </w:r>
            <w:r w:rsidRPr="007E10C6">
              <w:rPr>
                <w:sz w:val="22"/>
                <w:szCs w:val="22"/>
              </w:rPr>
              <w:t>inistarstva za boračka pitanja</w:t>
            </w:r>
            <w:r w:rsidR="00854030" w:rsidRPr="007E10C6">
              <w:rPr>
                <w:sz w:val="22"/>
                <w:szCs w:val="22"/>
              </w:rPr>
              <w:t xml:space="preserve"> </w:t>
            </w:r>
            <w:r w:rsidRPr="007E10C6">
              <w:rPr>
                <w:sz w:val="22"/>
                <w:szCs w:val="22"/>
              </w:rPr>
              <w:t>Kantona Sarajevo</w:t>
            </w:r>
          </w:p>
        </w:tc>
        <w:tc>
          <w:tcPr>
            <w:tcW w:w="4961" w:type="dxa"/>
            <w:vAlign w:val="center"/>
          </w:tcPr>
          <w:p w14:paraId="02C4F018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B30410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7FB05DF6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vlastitog finansiranja</w:t>
            </w:r>
            <w:r w:rsidR="00D472E5" w:rsidRPr="007E10C6">
              <w:rPr>
                <w:sz w:val="22"/>
                <w:szCs w:val="22"/>
              </w:rPr>
              <w:t xml:space="preserve"> </w:t>
            </w:r>
          </w:p>
          <w:p w14:paraId="2C119DE1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AE28FC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044B68" w:rsidRPr="007E10C6" w14:paraId="35BC1D7F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0EAF9ED3" w14:textId="77777777" w:rsidR="00044B68" w:rsidRPr="007E10C6" w:rsidRDefault="00044B68" w:rsidP="00044B68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finansiranja iz ostalih izvora </w:t>
            </w:r>
          </w:p>
          <w:p w14:paraId="026CC34C" w14:textId="77777777" w:rsidR="00044B68" w:rsidRPr="007E10C6" w:rsidRDefault="00044B68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18CE865" w14:textId="77777777" w:rsidR="00044B68" w:rsidRPr="007E10C6" w:rsidRDefault="00044B68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C9E950C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0CC46177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961" w:type="dxa"/>
            <w:vAlign w:val="center"/>
          </w:tcPr>
          <w:p w14:paraId="64DBBAE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AC8D8BB" w14:textId="77777777" w:rsidR="00F06700" w:rsidRDefault="00F06700">
      <w:pPr>
        <w:rPr>
          <w:rFonts w:ascii="Times New Roman" w:hAnsi="Times New Roman" w:cs="Times New Roman"/>
        </w:rPr>
      </w:pPr>
    </w:p>
    <w:p w14:paraId="3E83470B" w14:textId="7C38A18E" w:rsidR="00334491" w:rsidRDefault="00334491">
      <w:pPr>
        <w:rPr>
          <w:rFonts w:ascii="Times New Roman" w:hAnsi="Times New Roman" w:cs="Times New Roman"/>
        </w:rPr>
      </w:pPr>
    </w:p>
    <w:p w14:paraId="239AC936" w14:textId="77777777" w:rsidR="00EA23A8" w:rsidRPr="007E10C6" w:rsidRDefault="00EA23A8">
      <w:pPr>
        <w:rPr>
          <w:rFonts w:ascii="Times New Roman" w:hAnsi="Times New Roman" w:cs="Times New Roman"/>
        </w:rPr>
      </w:pPr>
      <w:bookmarkStart w:id="0" w:name="_GoBack"/>
      <w:bookmarkEnd w:id="0"/>
    </w:p>
    <w:p w14:paraId="4D4950AE" w14:textId="77777777" w:rsidR="00AB0FC2" w:rsidRPr="007E10C6" w:rsidRDefault="00AB0FC2" w:rsidP="00AB0F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lastRenderedPageBreak/>
        <w:t xml:space="preserve">3. Finansijski izvještaj  </w:t>
      </w:r>
    </w:p>
    <w:p w14:paraId="10A8FB54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pozicije koje se odnose na administrativne troškove (maksimalno 30%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sredstava), te pozicije koje se odnose na projektne aktivnosti (minimalno 70%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sredstava). Finansijski izvještaj mora biti usaglašen sa prijedlogom budžeta projekta koji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je dostavljen u aplikaciji na Javni poziv po kojem su odobrena sredstva (dostaviti kopiju prijedloga budžeta).</w:t>
      </w:r>
    </w:p>
    <w:p w14:paraId="3DBE905F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Napomena: Plaćanja obavljati žiralno, a gotovinska plaćanja dozvoljena samo kada je to</w:t>
      </w:r>
    </w:p>
    <w:p w14:paraId="52B55198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neophodno zbog prirode aktivnosti</w:t>
      </w:r>
      <w:r w:rsidR="00160A3C" w:rsidRPr="007E10C6">
        <w:rPr>
          <w:rFonts w:ascii="Times New Roman" w:hAnsi="Times New Roman" w:cs="Times New Roman"/>
          <w:b/>
        </w:rPr>
        <w:t>.</w:t>
      </w:r>
    </w:p>
    <w:p w14:paraId="11082032" w14:textId="77777777" w:rsidR="00AB0FC2" w:rsidRPr="007E10C6" w:rsidRDefault="00AB0FC2">
      <w:pPr>
        <w:rPr>
          <w:rFonts w:ascii="Times New Roman" w:hAnsi="Times New Roman" w:cs="Times New Roman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160A3C" w:rsidRPr="007E10C6" w14:paraId="2E49C331" w14:textId="77777777" w:rsidTr="00160A3C">
        <w:trPr>
          <w:tblCellSpacing w:w="7" w:type="dxa"/>
        </w:trPr>
        <w:tc>
          <w:tcPr>
            <w:tcW w:w="90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C7D2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Administrativni troškovi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(max. 30% sredstava dobijenih od Ministarstva)</w:t>
            </w:r>
          </w:p>
        </w:tc>
      </w:tr>
      <w:tr w:rsidR="00160A3C" w:rsidRPr="007E10C6" w14:paraId="4847A624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D20B09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1 Administrativni poslovi (npr. Direktor, sekretar)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491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7466C1E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BD8D4A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Najam ureda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4466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35F5D0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A0514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Režije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8670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2800981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81271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Telefonski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59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563BEF3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7DC89" w14:textId="760D192C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FC56D9">
              <w:rPr>
                <w:rFonts w:ascii="Times New Roman" w:eastAsia="Times New Roman" w:hAnsi="Times New Roman" w:cs="Times New Roman"/>
                <w:color w:val="000000"/>
              </w:rPr>
              <w:t>Kancelarijski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materijal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4B5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29E831FD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53FA3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Usluge knjigovodstvenog servisa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3990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5D576B8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D2873C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Bankovni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D7D8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695DC5A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44598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E395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28A36BE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73D774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63CA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6DD949B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2E253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90C" w14:textId="77777777" w:rsidR="00160A3C" w:rsidRPr="007E10C6" w:rsidRDefault="00160A3C" w:rsidP="00160A3C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6D9AD094" w14:textId="77777777" w:rsidR="00AB0FC2" w:rsidRPr="007E10C6" w:rsidRDefault="00AB0FC2" w:rsidP="00160A3C">
      <w:pPr>
        <w:spacing w:after="0" w:line="240" w:lineRule="auto"/>
        <w:rPr>
          <w:rFonts w:ascii="Times New Roman" w:hAnsi="Times New Roman" w:cs="Times New Roman"/>
        </w:rPr>
      </w:pPr>
    </w:p>
    <w:p w14:paraId="6740A889" w14:textId="77777777" w:rsidR="00334491" w:rsidRDefault="00334491" w:rsidP="00160A3C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368E89D4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dobijenih od Ministarstva) </w:t>
      </w:r>
    </w:p>
    <w:p w14:paraId="154A5FBD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(npr. namirnice, higijenski paketi, voditelj/ica projekta, voditelj/ica aktivnosti na projektu,</w:t>
      </w:r>
    </w:p>
    <w:p w14:paraId="61478157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publikacije, najam prostora za aktivnosti, štampani materijali, kampanje, okrugli stolovi,</w:t>
      </w:r>
    </w:p>
    <w:p w14:paraId="0F39E2D7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E5281F" w:rsidRPr="007E10C6" w14:paraId="2070DAE6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00BBA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AC3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0488642B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A7037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AC7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65BF4759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7780BC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B89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1CA215A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2115C5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0AB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2DA24E9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269B64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036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3F4F8863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AEEDF2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41F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2541DA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301302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13C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6116F698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C95B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A82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132A5CD4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F01A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4F97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45EA3F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7E5FD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4DD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4F883FC8" w14:textId="77777777" w:rsidTr="00334491">
        <w:trPr>
          <w:trHeight w:val="45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7661E" w14:textId="77777777" w:rsidR="00E5281F" w:rsidRPr="007E10C6" w:rsidRDefault="00E5281F" w:rsidP="00E5281F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5EF2" w14:textId="77777777" w:rsidR="00E5281F" w:rsidRPr="007E10C6" w:rsidRDefault="00E5281F" w:rsidP="00E5281F">
            <w:pPr>
              <w:spacing w:before="100" w:beforeAutospacing="1" w:after="142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(KM)</w:t>
            </w:r>
          </w:p>
        </w:tc>
      </w:tr>
      <w:tr w:rsidR="00E5281F" w:rsidRPr="007E10C6" w14:paraId="0E0BBBA0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03BBA4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5034" w14:textId="77777777" w:rsidR="00E5281F" w:rsidRPr="007E10C6" w:rsidRDefault="00E5281F" w:rsidP="00E5281F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7329AFB4" w14:textId="77777777" w:rsidR="00334491" w:rsidRDefault="00334491">
      <w:pPr>
        <w:rPr>
          <w:rFonts w:ascii="Times New Roman" w:hAnsi="Times New Roman" w:cs="Times New Roman"/>
        </w:rPr>
      </w:pPr>
    </w:p>
    <w:p w14:paraId="214690A4" w14:textId="77777777" w:rsidR="00334491" w:rsidRDefault="00334491" w:rsidP="00334491">
      <w:pPr>
        <w:jc w:val="both"/>
        <w:rPr>
          <w:rFonts w:ascii="Times New Roman" w:hAnsi="Times New Roman" w:cs="Times New Roman"/>
        </w:rPr>
      </w:pPr>
      <w:r w:rsidRPr="00334491">
        <w:rPr>
          <w:rFonts w:ascii="Times New Roman" w:hAnsi="Times New Roman" w:cs="Times New Roman"/>
        </w:rPr>
        <w:t>Svi troškovi prikazani u obrascu moraju biti obrazloženi, te propraćeni odgovarajućom dokumentacijom.</w:t>
      </w:r>
    </w:p>
    <w:p w14:paraId="2B27ADFC" w14:textId="15A745DB" w:rsidR="004530FC" w:rsidRPr="00334491" w:rsidRDefault="00AB4BE8" w:rsidP="00334491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</w:t>
      </w:r>
      <w:r w:rsidR="00D5316E" w:rsidRPr="007E10C6">
        <w:rPr>
          <w:rFonts w:ascii="Times New Roman" w:hAnsi="Times New Roman"/>
        </w:rPr>
        <w:t>.</w:t>
      </w:r>
      <w:r w:rsidR="00334491">
        <w:rPr>
          <w:rFonts w:ascii="Times New Roman" w:hAnsi="Times New Roman"/>
        </w:rPr>
        <w:t xml:space="preserve"> Dokumentacija</w:t>
      </w:r>
      <w:r w:rsidR="004530FC" w:rsidRPr="007E10C6">
        <w:rPr>
          <w:rFonts w:ascii="Times New Roman" w:hAnsi="Times New Roman"/>
        </w:rPr>
        <w:t xml:space="preserve"> (original</w:t>
      </w:r>
      <w:r w:rsidR="00241990">
        <w:rPr>
          <w:rFonts w:ascii="Times New Roman" w:hAnsi="Times New Roman"/>
        </w:rPr>
        <w:t>i</w:t>
      </w:r>
      <w:r w:rsidR="004530FC" w:rsidRPr="007E10C6">
        <w:rPr>
          <w:rFonts w:ascii="Times New Roman" w:hAnsi="Times New Roman"/>
        </w:rPr>
        <w:t xml:space="preserve"> ili ovjeren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 xml:space="preserve"> fotokopij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>) kojom</w:t>
      </w:r>
      <w:r w:rsidR="00334491">
        <w:rPr>
          <w:rFonts w:ascii="Times New Roman" w:hAnsi="Times New Roman"/>
        </w:rPr>
        <w:t xml:space="preserve"> korisnici sredstava</w:t>
      </w:r>
      <w:r w:rsidR="004530FC" w:rsidRPr="007E10C6">
        <w:rPr>
          <w:rFonts w:ascii="Times New Roman" w:hAnsi="Times New Roman"/>
        </w:rPr>
        <w:t xml:space="preserve"> dokazuju svaki pojedinačni trošak.</w:t>
      </w:r>
      <w:r w:rsidR="00D5316E" w:rsidRPr="007E10C6">
        <w:rPr>
          <w:rFonts w:ascii="Times New Roman" w:hAnsi="Times New Roman"/>
        </w:rPr>
        <w:t xml:space="preserve"> u iznosu sredstava dobijenih </w:t>
      </w:r>
      <w:r w:rsidR="00D5316E" w:rsidRPr="00983A59">
        <w:rPr>
          <w:rFonts w:ascii="Times New Roman" w:hAnsi="Times New Roman"/>
        </w:rPr>
        <w:t>od Ministarstva,</w:t>
      </w:r>
      <w:r w:rsidR="00983A59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>u skladu sa finansijskim</w:t>
      </w:r>
      <w:r w:rsidR="00334491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 xml:space="preserve">izvještajem, </w:t>
      </w:r>
      <w:r w:rsidR="00334491">
        <w:rPr>
          <w:rFonts w:ascii="Times New Roman" w:hAnsi="Times New Roman"/>
        </w:rPr>
        <w:t>treba biti jasno odvojena i označena</w:t>
      </w:r>
      <w:r w:rsidR="00D5316E" w:rsidRPr="007E10C6">
        <w:rPr>
          <w:rFonts w:ascii="Times New Roman" w:hAnsi="Times New Roman"/>
        </w:rPr>
        <w:t xml:space="preserve"> po budžetskim stavkama.</w:t>
      </w:r>
    </w:p>
    <w:p w14:paraId="2C4A5E30" w14:textId="77777777" w:rsidR="004530FC" w:rsidRPr="007E10C6" w:rsidRDefault="004530FC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3C0C0F69" w14:textId="19F015E4" w:rsidR="004530FC" w:rsidRPr="00983A5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 w:rsidR="00983A59"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35B7FCEC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6E6EB20A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E7FD7E0" w14:textId="77777777" w:rsidR="00B60782" w:rsidRPr="007E10C6" w:rsidRDefault="00B60782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sufinansiranja.</w:t>
      </w:r>
    </w:p>
    <w:p w14:paraId="19899607" w14:textId="77777777" w:rsidR="004530FC" w:rsidRPr="007E10C6" w:rsidRDefault="004530FC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4E4D425D" w14:textId="77777777" w:rsidR="00D5316E" w:rsidRPr="007E10C6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 Za troškove aktivnosti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 w:rsidR="00334491"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04F7CFFE" w14:textId="40719138" w:rsidR="00D5316E" w:rsidRDefault="00D5316E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5FDCE93C" w14:textId="4B7FCBA7" w:rsidR="001757A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63D5269E" w14:textId="72ECF188" w:rsidR="001757A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Korisnik sredstava je obavezan istovremeno dostaviti i </w:t>
      </w:r>
    </w:p>
    <w:p w14:paraId="761C9A4E" w14:textId="54207155" w:rsidR="001757A9" w:rsidRPr="001757A9" w:rsidRDefault="001757A9" w:rsidP="001757A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 aktivnosti/programa/ projekata kantonalnih i drugih boračkih udruženja, odnosno udruženja od interesa za boračku populaciju Kantona Sarajevo, razdjel Ministarstvo za boračka pitanja i</w:t>
      </w:r>
    </w:p>
    <w:p w14:paraId="42589307" w14:textId="06FAE4CC" w:rsidR="001757A9" w:rsidRPr="001757A9" w:rsidRDefault="001757A9" w:rsidP="001757A9">
      <w:pPr>
        <w:pStyle w:val="NormalWeb"/>
        <w:numPr>
          <w:ilvl w:val="0"/>
          <w:numId w:val="4"/>
        </w:numPr>
        <w:spacing w:before="0" w:beforeAutospacing="0" w:after="0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 utrošku sredstava dodijeljenih za finansiranje i sufinansiranje aktivnosti/programa/ projekata kantonalnih i drugih boračkih udruženja, odnosno udruženja od interesa za boračku populaciju Kantona Sarajevo, razdjel Ministarstvo za boračka pitanja</w:t>
      </w:r>
      <w:r>
        <w:rPr>
          <w:bCs/>
          <w:sz w:val="22"/>
          <w:szCs w:val="22"/>
        </w:rPr>
        <w:t>.</w:t>
      </w:r>
    </w:p>
    <w:p w14:paraId="2ACBC2E6" w14:textId="77777777" w:rsidR="001757A9" w:rsidRPr="007E10C6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1F2ED76" w14:textId="77777777" w:rsidR="00D5316E" w:rsidRPr="007E10C6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5CE8BF2E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67FB3434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2B0EAFB2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18C758A8" w14:textId="77777777" w:rsidR="007E10C6" w:rsidRPr="007E10C6" w:rsidRDefault="007E10C6" w:rsidP="007E10C6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2A0DA28" w14:textId="77777777" w:rsidR="00AE7404" w:rsidRPr="007E10C6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5FDE020D" w14:textId="77777777" w:rsidR="00AE7404" w:rsidRPr="007E10C6" w:rsidRDefault="00AE7404" w:rsidP="00AE7404">
      <w:pPr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7E10C6" w:rsidRDefault="00911541" w:rsidP="00911541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502BEA99" w14:textId="77777777" w:rsidR="00911541" w:rsidRDefault="00AE7404" w:rsidP="004A58D8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 xml:space="preserve"> </w:t>
      </w:r>
      <w:r w:rsidR="00911541" w:rsidRPr="007E10C6">
        <w:rPr>
          <w:rFonts w:ascii="Times New Roman" w:hAnsi="Times New Roman" w:cs="Times New Roman"/>
        </w:rPr>
        <w:t xml:space="preserve">U slučaju da prilikom popunjavanja Formata izvještaja o utrošku sredstava postoji potreba za dodatnim prostorom, Korisnici sredstava koji preuzmu prijavni Format izvještaja u elektronskoj formi </w:t>
      </w:r>
      <w:r w:rsidR="00911541" w:rsidRPr="007E10C6">
        <w:rPr>
          <w:rFonts w:ascii="Times New Roman" w:hAnsi="Times New Roman" w:cs="Times New Roman"/>
        </w:rPr>
        <w:lastRenderedPageBreak/>
        <w:t>redove mogu proširivati po potrebi, dok se za Format izvještaja o utrošku sredstava u pisanoj formi, u slučaju potrebe,</w:t>
      </w:r>
      <w:r w:rsidR="00D044AB" w:rsidRPr="007E10C6">
        <w:rPr>
          <w:rFonts w:ascii="Times New Roman" w:hAnsi="Times New Roman" w:cs="Times New Roman"/>
        </w:rPr>
        <w:t xml:space="preserve"> </w:t>
      </w:r>
      <w:r w:rsidR="00911541" w:rsidRPr="007E10C6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p w14:paraId="3FD3E0F3" w14:textId="77777777" w:rsidR="007E10C6" w:rsidRPr="007E10C6" w:rsidRDefault="007E10C6" w:rsidP="004A58D8">
      <w:pPr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7E10C6" w14:paraId="69292180" w14:textId="77777777" w:rsidTr="005457F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E699D4C" w14:textId="77777777" w:rsidR="00911541" w:rsidRPr="007E10C6" w:rsidRDefault="00911541" w:rsidP="00911541">
            <w:pPr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C45056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4AEA61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0E5DE3" w14:textId="77777777" w:rsidR="00911541" w:rsidRPr="007E10C6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_______________________  </w:t>
            </w:r>
            <w:r w:rsidRPr="007E10C6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1D348E5B" w14:textId="1EECA5F6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</w:t>
            </w:r>
            <w:r w:rsidR="00667DA3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(Podnosilac izvještaja)</w:t>
            </w:r>
          </w:p>
          <w:p w14:paraId="0445F814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4AC187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EF1C9A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69F7185E" w14:textId="77777777" w:rsidR="00911541" w:rsidRPr="007E10C6" w:rsidRDefault="00911541">
      <w:pPr>
        <w:rPr>
          <w:rFonts w:ascii="Times New Roman" w:hAnsi="Times New Roman" w:cs="Times New Roman"/>
        </w:rPr>
      </w:pPr>
    </w:p>
    <w:p w14:paraId="476ECB6E" w14:textId="77777777" w:rsidR="00F06700" w:rsidRPr="007E10C6" w:rsidRDefault="00F06700">
      <w:pPr>
        <w:rPr>
          <w:rFonts w:ascii="Times New Roman" w:hAnsi="Times New Roman" w:cs="Times New Roman"/>
        </w:rPr>
      </w:pPr>
    </w:p>
    <w:sectPr w:rsidR="00F06700" w:rsidRPr="007E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5"/>
    <w:rsid w:val="00015D42"/>
    <w:rsid w:val="000224E9"/>
    <w:rsid w:val="00044B68"/>
    <w:rsid w:val="00091868"/>
    <w:rsid w:val="00160A3C"/>
    <w:rsid w:val="001757A9"/>
    <w:rsid w:val="001A0F42"/>
    <w:rsid w:val="00241990"/>
    <w:rsid w:val="00334491"/>
    <w:rsid w:val="003A084D"/>
    <w:rsid w:val="004530FC"/>
    <w:rsid w:val="0048656F"/>
    <w:rsid w:val="00486BB9"/>
    <w:rsid w:val="004A58D8"/>
    <w:rsid w:val="00541B46"/>
    <w:rsid w:val="005E661C"/>
    <w:rsid w:val="00667DA3"/>
    <w:rsid w:val="00770B42"/>
    <w:rsid w:val="007E10C6"/>
    <w:rsid w:val="00854030"/>
    <w:rsid w:val="00911541"/>
    <w:rsid w:val="00967B6D"/>
    <w:rsid w:val="00983A59"/>
    <w:rsid w:val="009B336D"/>
    <w:rsid w:val="00A84CC3"/>
    <w:rsid w:val="00AB0FC2"/>
    <w:rsid w:val="00AB4BE8"/>
    <w:rsid w:val="00AE7404"/>
    <w:rsid w:val="00B60782"/>
    <w:rsid w:val="00B66B52"/>
    <w:rsid w:val="00BC48DC"/>
    <w:rsid w:val="00C46302"/>
    <w:rsid w:val="00D044AB"/>
    <w:rsid w:val="00D472E5"/>
    <w:rsid w:val="00D5316E"/>
    <w:rsid w:val="00D73FA0"/>
    <w:rsid w:val="00E40986"/>
    <w:rsid w:val="00E5281F"/>
    <w:rsid w:val="00EA23A8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1CE"/>
  <w15:docId w15:val="{1946EDEF-23DB-4874-86DB-354F52A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Ajla Smajić-Atović</cp:lastModifiedBy>
  <cp:revision>25</cp:revision>
  <cp:lastPrinted>2022-02-09T09:14:00Z</cp:lastPrinted>
  <dcterms:created xsi:type="dcterms:W3CDTF">2022-01-12T09:26:00Z</dcterms:created>
  <dcterms:modified xsi:type="dcterms:W3CDTF">2022-05-24T05:50:00Z</dcterms:modified>
</cp:coreProperties>
</file>