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9D3996" w14:textId="095E2921" w:rsidR="00F949E7" w:rsidRPr="00F24732" w:rsidRDefault="00F949E7" w:rsidP="007D1EC5">
      <w:pPr>
        <w:suppressAutoHyphens w:val="0"/>
        <w:jc w:val="right"/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</w:pPr>
      <w:bookmarkStart w:id="0" w:name="_Hlk134427848"/>
      <w:r w:rsidRPr="00F24732"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  <w:t>OBRAZAC BROJ P 4</w:t>
      </w:r>
      <w:r w:rsidR="00C6687C" w:rsidRPr="00F24732"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  <w:t>8</w:t>
      </w:r>
      <w:r w:rsidRPr="00F24732"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  <w:t xml:space="preserve"> </w:t>
      </w:r>
    </w:p>
    <w:bookmarkEnd w:id="0"/>
    <w:p w14:paraId="21CA9A8D" w14:textId="77777777" w:rsidR="00C86E09" w:rsidRPr="00F24732" w:rsidRDefault="00C86E09" w:rsidP="007D1EC5">
      <w:pPr>
        <w:jc w:val="right"/>
        <w:outlineLvl w:val="0"/>
        <w:rPr>
          <w:rFonts w:cs="Times New Roman"/>
          <w:b/>
          <w:sz w:val="24"/>
          <w:szCs w:val="24"/>
        </w:rPr>
      </w:pPr>
    </w:p>
    <w:p w14:paraId="7497CB7E" w14:textId="77777777" w:rsidR="00C86E09" w:rsidRPr="00F24732" w:rsidRDefault="00C86E09" w:rsidP="007D1EC5">
      <w:pPr>
        <w:jc w:val="center"/>
        <w:outlineLvl w:val="0"/>
        <w:rPr>
          <w:rFonts w:cs="Times New Roman"/>
          <w:b/>
          <w:sz w:val="24"/>
          <w:szCs w:val="24"/>
        </w:rPr>
      </w:pPr>
    </w:p>
    <w:p w14:paraId="7E668A6B" w14:textId="77777777" w:rsidR="00C86E09" w:rsidRPr="00F24732" w:rsidRDefault="00C86E09" w:rsidP="007D1EC5">
      <w:pPr>
        <w:jc w:val="center"/>
        <w:outlineLvl w:val="0"/>
        <w:rPr>
          <w:rFonts w:cs="Times New Roman"/>
          <w:b/>
          <w:sz w:val="24"/>
          <w:szCs w:val="24"/>
        </w:rPr>
      </w:pPr>
      <w:r w:rsidRPr="00F24732">
        <w:rPr>
          <w:rFonts w:cs="Times New Roman"/>
          <w:b/>
          <w:sz w:val="24"/>
          <w:szCs w:val="24"/>
        </w:rPr>
        <w:t>PRIJAVA</w:t>
      </w:r>
    </w:p>
    <w:p w14:paraId="3ED92F92" w14:textId="77777777" w:rsidR="00C86E09" w:rsidRPr="00F24732" w:rsidRDefault="00C86E09" w:rsidP="007D1EC5">
      <w:pPr>
        <w:jc w:val="center"/>
        <w:outlineLvl w:val="0"/>
        <w:rPr>
          <w:rFonts w:cs="Times New Roman"/>
          <w:b/>
          <w:sz w:val="24"/>
          <w:szCs w:val="24"/>
        </w:rPr>
      </w:pPr>
    </w:p>
    <w:p w14:paraId="078044FF" w14:textId="2F6883E3" w:rsidR="00E85817" w:rsidRPr="00F24732" w:rsidRDefault="00E64594" w:rsidP="007D1EC5">
      <w:pPr>
        <w:pStyle w:val="Standard"/>
        <w:jc w:val="center"/>
        <w:rPr>
          <w:b/>
          <w:sz w:val="24"/>
          <w:szCs w:val="24"/>
        </w:rPr>
      </w:pPr>
      <w:bookmarkStart w:id="1" w:name="_Hlk31542719"/>
      <w:r>
        <w:rPr>
          <w:b/>
          <w:sz w:val="24"/>
          <w:szCs w:val="24"/>
        </w:rPr>
        <w:t>n</w:t>
      </w:r>
      <w:r w:rsidR="00E85817" w:rsidRPr="00F24732">
        <w:rPr>
          <w:b/>
          <w:sz w:val="24"/>
          <w:szCs w:val="24"/>
        </w:rPr>
        <w:t>a</w:t>
      </w:r>
      <w:r w:rsidR="00E85817" w:rsidRPr="00F24732">
        <w:rPr>
          <w:sz w:val="24"/>
          <w:szCs w:val="24"/>
        </w:rPr>
        <w:t xml:space="preserve"> </w:t>
      </w:r>
      <w:r w:rsidR="00E85817" w:rsidRPr="00F24732">
        <w:rPr>
          <w:b/>
          <w:sz w:val="24"/>
          <w:szCs w:val="24"/>
        </w:rPr>
        <w:t xml:space="preserve">Javni poziv </w:t>
      </w:r>
      <w:r w:rsidRPr="00E64594">
        <w:rPr>
          <w:b/>
          <w:sz w:val="24"/>
          <w:szCs w:val="24"/>
        </w:rPr>
        <w:t>za dodjelu transfera boračkim udruženjima i ostalim neprofitnim organizacijama za finansiranje i sufinansiranje aktivnosti/programa/projekata od interesa za boračku populaciju Kantona Sarajevo za 202</w:t>
      </w:r>
      <w:r w:rsidR="001C5CBC">
        <w:rPr>
          <w:b/>
          <w:sz w:val="24"/>
          <w:szCs w:val="24"/>
        </w:rPr>
        <w:t>5</w:t>
      </w:r>
      <w:r w:rsidRPr="00E64594">
        <w:rPr>
          <w:b/>
          <w:sz w:val="24"/>
          <w:szCs w:val="24"/>
        </w:rPr>
        <w:t>. godinu</w:t>
      </w:r>
    </w:p>
    <w:bookmarkEnd w:id="1"/>
    <w:p w14:paraId="14D3E88E" w14:textId="77777777" w:rsidR="00C86E09" w:rsidRPr="00F24732" w:rsidRDefault="00C86E09" w:rsidP="007D1EC5">
      <w:pPr>
        <w:rPr>
          <w:rFonts w:cs="Times New Roman"/>
          <w:sz w:val="24"/>
          <w:szCs w:val="24"/>
        </w:rPr>
      </w:pPr>
    </w:p>
    <w:p w14:paraId="208D4F5A" w14:textId="77777777" w:rsidR="00C86E09" w:rsidRPr="00F24732" w:rsidRDefault="00C86E09" w:rsidP="007D1EC5">
      <w:pPr>
        <w:pBdr>
          <w:bottom w:val="single" w:sz="12" w:space="1" w:color="auto"/>
        </w:pBdr>
        <w:jc w:val="both"/>
        <w:outlineLvl w:val="0"/>
        <w:rPr>
          <w:rFonts w:cs="Times New Roman"/>
          <w:sz w:val="24"/>
          <w:szCs w:val="24"/>
        </w:rPr>
      </w:pPr>
    </w:p>
    <w:p w14:paraId="3566FA6F" w14:textId="59EA1633" w:rsidR="008518F9" w:rsidRPr="00F24732" w:rsidRDefault="00E85817" w:rsidP="007D1EC5">
      <w:pPr>
        <w:jc w:val="center"/>
        <w:outlineLvl w:val="0"/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>(navesti puni naziv Udruženja prema Rješenju o registraciji sa zadnjim izmjenama podataka)</w:t>
      </w:r>
    </w:p>
    <w:p w14:paraId="5ED747D8" w14:textId="03EC2195" w:rsidR="00E85817" w:rsidRPr="00F24732" w:rsidRDefault="00E85817" w:rsidP="007D1EC5">
      <w:pPr>
        <w:jc w:val="center"/>
        <w:outlineLvl w:val="0"/>
        <w:rPr>
          <w:rFonts w:cs="Times New Roman"/>
          <w:sz w:val="24"/>
          <w:szCs w:val="24"/>
        </w:rPr>
      </w:pPr>
    </w:p>
    <w:p w14:paraId="4E3FCFFE" w14:textId="0CFBD87B" w:rsidR="00E85817" w:rsidRPr="00F24732" w:rsidRDefault="00C86E09" w:rsidP="007D1EC5">
      <w:pPr>
        <w:jc w:val="both"/>
        <w:outlineLvl w:val="0"/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>se prijavljuje na</w:t>
      </w:r>
      <w:r w:rsidR="00E85817" w:rsidRPr="00F24732">
        <w:rPr>
          <w:rFonts w:cs="Times New Roman"/>
          <w:sz w:val="24"/>
          <w:szCs w:val="24"/>
        </w:rPr>
        <w:t xml:space="preserve">  Javni poziv </w:t>
      </w:r>
      <w:r w:rsidR="00E64594" w:rsidRPr="00E64594">
        <w:rPr>
          <w:rFonts w:cs="Times New Roman"/>
          <w:sz w:val="24"/>
          <w:szCs w:val="24"/>
        </w:rPr>
        <w:t>za dodjelu transfera boračkim udruženjima i ostalim neprofitnim organizacijama za finansiranje i sufinansiranje aktivnosti/programa/projekata od interesa za boračku populaciju Kantona Sarajevo za 202</w:t>
      </w:r>
      <w:r w:rsidR="001C5CBC">
        <w:rPr>
          <w:rFonts w:cs="Times New Roman"/>
          <w:sz w:val="24"/>
          <w:szCs w:val="24"/>
        </w:rPr>
        <w:t>5</w:t>
      </w:r>
      <w:r w:rsidR="00E64594" w:rsidRPr="00E64594">
        <w:rPr>
          <w:rFonts w:cs="Times New Roman"/>
          <w:sz w:val="24"/>
          <w:szCs w:val="24"/>
        </w:rPr>
        <w:t>. godinu</w:t>
      </w:r>
      <w:r w:rsidR="005C6028" w:rsidRPr="00F24732">
        <w:rPr>
          <w:rFonts w:cs="Times New Roman"/>
          <w:sz w:val="24"/>
          <w:szCs w:val="24"/>
        </w:rPr>
        <w:t xml:space="preserve"> za sljedeće projekte:  </w:t>
      </w:r>
    </w:p>
    <w:p w14:paraId="2C636E23" w14:textId="77777777" w:rsidR="000259FD" w:rsidRPr="00F24732" w:rsidRDefault="000259FD" w:rsidP="007D1EC5">
      <w:pPr>
        <w:jc w:val="both"/>
        <w:rPr>
          <w:rFonts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8"/>
        <w:gridCol w:w="5837"/>
        <w:gridCol w:w="1404"/>
        <w:gridCol w:w="1551"/>
      </w:tblGrid>
      <w:tr w:rsidR="000259FD" w:rsidRPr="00F24732" w14:paraId="142376E2" w14:textId="77777777" w:rsidTr="00231A57">
        <w:tc>
          <w:tcPr>
            <w:tcW w:w="642" w:type="dxa"/>
          </w:tcPr>
          <w:p w14:paraId="4E81DDBC" w14:textId="77777777" w:rsidR="000259FD" w:rsidRPr="00F24732" w:rsidRDefault="000259FD" w:rsidP="007D1E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5985" w:type="dxa"/>
          </w:tcPr>
          <w:p w14:paraId="672457D3" w14:textId="77777777" w:rsidR="000259FD" w:rsidRPr="00F24732" w:rsidRDefault="000259FD" w:rsidP="007D1E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1417" w:type="dxa"/>
          </w:tcPr>
          <w:p w14:paraId="784A3462" w14:textId="77777777" w:rsidR="000259FD" w:rsidRPr="00F24732" w:rsidRDefault="000259FD" w:rsidP="007D1E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Traženi iznos u tekućoj godini</w:t>
            </w:r>
          </w:p>
        </w:tc>
        <w:tc>
          <w:tcPr>
            <w:tcW w:w="1560" w:type="dxa"/>
          </w:tcPr>
          <w:p w14:paraId="51C881AC" w14:textId="77777777" w:rsidR="000259FD" w:rsidRPr="00F24732" w:rsidRDefault="000259FD" w:rsidP="007D1E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Odobreni iznos prethodne godine</w:t>
            </w:r>
          </w:p>
        </w:tc>
      </w:tr>
      <w:tr w:rsidR="000259FD" w:rsidRPr="00F24732" w14:paraId="015534A3" w14:textId="77777777" w:rsidTr="005C6028">
        <w:tc>
          <w:tcPr>
            <w:tcW w:w="642" w:type="dxa"/>
          </w:tcPr>
          <w:p w14:paraId="2F9475F3" w14:textId="77777777" w:rsidR="000259FD" w:rsidRPr="00F24732" w:rsidRDefault="000259FD" w:rsidP="007D1E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85" w:type="dxa"/>
          </w:tcPr>
          <w:p w14:paraId="6D7DA771" w14:textId="77777777" w:rsidR="000259FD" w:rsidRPr="00F24732" w:rsidRDefault="000259FD" w:rsidP="007D1E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088D94C9" w14:textId="77777777" w:rsidR="000259FD" w:rsidRPr="00F24732" w:rsidRDefault="000259FD" w:rsidP="007D1E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3A91AAE0" w14:textId="77777777" w:rsidR="000259FD" w:rsidRPr="00F24732" w:rsidRDefault="000259FD" w:rsidP="007D1E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732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</w:tr>
      <w:tr w:rsidR="000259FD" w:rsidRPr="00F24732" w14:paraId="406E5DEF" w14:textId="77777777" w:rsidTr="00231A57">
        <w:trPr>
          <w:trHeight w:val="567"/>
        </w:trPr>
        <w:tc>
          <w:tcPr>
            <w:tcW w:w="642" w:type="dxa"/>
          </w:tcPr>
          <w:p w14:paraId="3CD0FBD9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  <w:r w:rsidRPr="00F2473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985" w:type="dxa"/>
          </w:tcPr>
          <w:p w14:paraId="385A9B3C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22537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5A6F57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59FD" w:rsidRPr="00F24732" w14:paraId="7EA17EF9" w14:textId="77777777" w:rsidTr="00231A57">
        <w:trPr>
          <w:trHeight w:val="567"/>
        </w:trPr>
        <w:tc>
          <w:tcPr>
            <w:tcW w:w="642" w:type="dxa"/>
          </w:tcPr>
          <w:p w14:paraId="65166114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  <w:r w:rsidRPr="00F2473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985" w:type="dxa"/>
          </w:tcPr>
          <w:p w14:paraId="26973281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94A78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2A9BA2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59FD" w:rsidRPr="00F24732" w14:paraId="3D8ED05B" w14:textId="77777777" w:rsidTr="00231A57">
        <w:trPr>
          <w:trHeight w:val="567"/>
        </w:trPr>
        <w:tc>
          <w:tcPr>
            <w:tcW w:w="642" w:type="dxa"/>
          </w:tcPr>
          <w:p w14:paraId="149110AB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  <w:r w:rsidRPr="00F24732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985" w:type="dxa"/>
          </w:tcPr>
          <w:p w14:paraId="1C392D7D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92E52F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6F0E93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59FD" w:rsidRPr="00F24732" w14:paraId="5B1ABCF6" w14:textId="77777777" w:rsidTr="00231A57">
        <w:trPr>
          <w:trHeight w:val="567"/>
        </w:trPr>
        <w:tc>
          <w:tcPr>
            <w:tcW w:w="642" w:type="dxa"/>
          </w:tcPr>
          <w:p w14:paraId="2ADBFA51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541EC54C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83E693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3179CE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259FD" w:rsidRPr="00F24732" w14:paraId="69F4ADA6" w14:textId="77777777" w:rsidTr="00231A57">
        <w:trPr>
          <w:trHeight w:val="567"/>
        </w:trPr>
        <w:tc>
          <w:tcPr>
            <w:tcW w:w="642" w:type="dxa"/>
          </w:tcPr>
          <w:p w14:paraId="2BCFFD23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652F0466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  <w:lang w:val="hr-HR"/>
              </w:rPr>
            </w:pPr>
            <w:r w:rsidRPr="00F24732">
              <w:rPr>
                <w:rFonts w:cs="Times New Roman"/>
                <w:sz w:val="24"/>
                <w:szCs w:val="24"/>
              </w:rPr>
              <w:t xml:space="preserve">Ukupno tražena sredstva </w:t>
            </w:r>
            <w:r w:rsidRPr="00F24732">
              <w:rPr>
                <w:rFonts w:cs="Times New Roman"/>
                <w:sz w:val="24"/>
                <w:szCs w:val="24"/>
                <w:lang w:val="hr-HR"/>
              </w:rPr>
              <w:t xml:space="preserve">za sve prijavljene projekte </w:t>
            </w:r>
            <w:r w:rsidRPr="00F24732">
              <w:rPr>
                <w:rFonts w:cs="Times New Roman"/>
                <w:sz w:val="24"/>
                <w:szCs w:val="24"/>
              </w:rPr>
              <w:t>u tekućoj godini (ukupno kolona 3)</w:t>
            </w:r>
          </w:p>
          <w:p w14:paraId="57C8B158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  <w:r w:rsidRPr="00F24732">
              <w:rPr>
                <w:rFonts w:cs="Times New Roman"/>
                <w:sz w:val="24"/>
                <w:szCs w:val="24"/>
              </w:rPr>
              <w:t>Ukupno odobrena sredstva u prethodnoj godini (ukupno kolona 4)</w:t>
            </w:r>
          </w:p>
        </w:tc>
        <w:tc>
          <w:tcPr>
            <w:tcW w:w="1417" w:type="dxa"/>
          </w:tcPr>
          <w:p w14:paraId="49485336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AD1B13" w14:textId="77777777" w:rsidR="000259FD" w:rsidRPr="00F24732" w:rsidRDefault="000259FD" w:rsidP="007D1EC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C522F2" w14:textId="77777777" w:rsidR="00E676E7" w:rsidRDefault="000259FD" w:rsidP="007D1EC5">
      <w:pPr>
        <w:jc w:val="both"/>
        <w:rPr>
          <w:rFonts w:cs="Times New Roman"/>
          <w:sz w:val="24"/>
          <w:szCs w:val="24"/>
        </w:rPr>
      </w:pPr>
      <w:r w:rsidRPr="00F24732">
        <w:rPr>
          <w:rFonts w:cs="Times New Roman"/>
          <w:b/>
          <w:bCs/>
          <w:sz w:val="24"/>
          <w:szCs w:val="24"/>
        </w:rPr>
        <w:t>Napomena</w:t>
      </w:r>
      <w:r w:rsidRPr="00F24732">
        <w:rPr>
          <w:rFonts w:cs="Times New Roman"/>
          <w:sz w:val="24"/>
          <w:szCs w:val="24"/>
        </w:rPr>
        <w:t xml:space="preserve">: </w:t>
      </w:r>
    </w:p>
    <w:p w14:paraId="7A8AF4D9" w14:textId="2AE3E4E5" w:rsidR="000259FD" w:rsidRPr="00E676E7" w:rsidRDefault="00E676E7" w:rsidP="00850C17">
      <w:pPr>
        <w:pStyle w:val="ListParagraph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E676E7">
        <w:rPr>
          <w:rFonts w:cs="Times New Roman"/>
          <w:sz w:val="24"/>
          <w:szCs w:val="24"/>
        </w:rPr>
        <w:t>U</w:t>
      </w:r>
      <w:r w:rsidR="000259FD" w:rsidRPr="00E676E7">
        <w:rPr>
          <w:rFonts w:cs="Times New Roman"/>
          <w:sz w:val="24"/>
          <w:szCs w:val="24"/>
        </w:rPr>
        <w:t xml:space="preserve"> tabeli se mogu povećavati dati redovi i dodavati novi redovi za potreban broj  projekata za koje boračko udruženje podnosi obrasce za projekte</w:t>
      </w:r>
      <w:r w:rsidRPr="00E676E7">
        <w:rPr>
          <w:rFonts w:cs="Times New Roman"/>
          <w:sz w:val="24"/>
          <w:szCs w:val="24"/>
        </w:rPr>
        <w:t>;</w:t>
      </w:r>
    </w:p>
    <w:p w14:paraId="7628AF4C" w14:textId="17C2B423" w:rsidR="00E676E7" w:rsidRPr="00E676E7" w:rsidRDefault="00E676E7" w:rsidP="00E676E7">
      <w:pPr>
        <w:pStyle w:val="ListParagraph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Kolona 4 se odnosi na podnosioce prijave koji su u prethodnoj godini ostvarili sredstva od strane Ministarstva za boračka pitanja Kantona Sarajevo.</w:t>
      </w:r>
    </w:p>
    <w:p w14:paraId="7444527D" w14:textId="77777777" w:rsidR="000259FD" w:rsidRPr="00F24732" w:rsidRDefault="000259FD" w:rsidP="007D1EC5">
      <w:pPr>
        <w:jc w:val="both"/>
        <w:rPr>
          <w:rFonts w:cs="Times New Roman"/>
          <w:sz w:val="24"/>
          <w:szCs w:val="24"/>
          <w:lang w:val="hr-HR"/>
        </w:rPr>
      </w:pPr>
    </w:p>
    <w:p w14:paraId="11BE7F41" w14:textId="77777777" w:rsidR="000259FD" w:rsidRPr="00F24732" w:rsidRDefault="000259FD" w:rsidP="007D1EC5">
      <w:pPr>
        <w:jc w:val="both"/>
        <w:rPr>
          <w:rFonts w:cs="Times New Roman"/>
          <w:sz w:val="24"/>
          <w:szCs w:val="24"/>
          <w:lang w:val="hr-HR"/>
        </w:rPr>
      </w:pPr>
    </w:p>
    <w:p w14:paraId="4E9AAE3D" w14:textId="0742F8D3" w:rsidR="00B67E2A" w:rsidRPr="00F24732" w:rsidRDefault="00B67E2A" w:rsidP="007D1EC5">
      <w:pPr>
        <w:jc w:val="both"/>
        <w:rPr>
          <w:rFonts w:cs="Times New Roman"/>
          <w:sz w:val="24"/>
          <w:szCs w:val="24"/>
          <w:lang w:val="hr-HR"/>
        </w:rPr>
      </w:pPr>
      <w:r w:rsidRPr="00F24732">
        <w:rPr>
          <w:rFonts w:cs="Times New Roman"/>
          <w:sz w:val="24"/>
          <w:szCs w:val="24"/>
          <w:lang w:val="hr-HR"/>
        </w:rPr>
        <w:lastRenderedPageBreak/>
        <w:t>Sredstva se dodjeljuju na osnovu Javnog poziv</w:t>
      </w:r>
      <w:r w:rsidR="00D42F33">
        <w:rPr>
          <w:rFonts w:cs="Times New Roman"/>
          <w:sz w:val="24"/>
          <w:szCs w:val="24"/>
          <w:lang w:val="hr-HR"/>
        </w:rPr>
        <w:t>a</w:t>
      </w:r>
      <w:r w:rsidRPr="00F24732">
        <w:rPr>
          <w:rFonts w:cs="Times New Roman"/>
          <w:sz w:val="24"/>
          <w:szCs w:val="24"/>
          <w:lang w:val="hr-HR"/>
        </w:rPr>
        <w:t xml:space="preserve"> koj</w:t>
      </w:r>
      <w:r w:rsidR="00D42F33">
        <w:rPr>
          <w:rFonts w:cs="Times New Roman"/>
          <w:sz w:val="24"/>
          <w:szCs w:val="24"/>
          <w:lang w:val="hr-HR"/>
        </w:rPr>
        <w:t>i</w:t>
      </w:r>
      <w:r w:rsidRPr="00F24732">
        <w:rPr>
          <w:rFonts w:cs="Times New Roman"/>
          <w:sz w:val="24"/>
          <w:szCs w:val="24"/>
          <w:lang w:val="hr-HR"/>
        </w:rPr>
        <w:t xml:space="preserve"> raspisuje Ministarstvo</w:t>
      </w:r>
      <w:r w:rsidR="00ED0951">
        <w:rPr>
          <w:rFonts w:cs="Times New Roman"/>
          <w:sz w:val="24"/>
          <w:szCs w:val="24"/>
          <w:lang w:val="hr-HR"/>
        </w:rPr>
        <w:t xml:space="preserve"> za boračka pitanja Kantona Sarajevo</w:t>
      </w:r>
      <w:r w:rsidRPr="00F24732">
        <w:rPr>
          <w:rFonts w:cs="Times New Roman"/>
          <w:sz w:val="24"/>
          <w:szCs w:val="24"/>
          <w:lang w:val="hr-HR"/>
        </w:rPr>
        <w:t>, a podnosilac prijave dostavlja</w:t>
      </w:r>
      <w:r w:rsidR="004A2FF4" w:rsidRPr="00F24732">
        <w:rPr>
          <w:rFonts w:cs="Times New Roman"/>
          <w:sz w:val="24"/>
          <w:szCs w:val="24"/>
          <w:lang w:val="hr-HR"/>
        </w:rPr>
        <w:t xml:space="preserve"> </w:t>
      </w:r>
      <w:r w:rsidRPr="00F24732">
        <w:rPr>
          <w:rFonts w:cs="Times New Roman"/>
          <w:sz w:val="24"/>
          <w:szCs w:val="24"/>
          <w:lang w:val="hr-HR"/>
        </w:rPr>
        <w:t>sljedeću dokumentaciju:</w:t>
      </w:r>
    </w:p>
    <w:p w14:paraId="1F1B43A9" w14:textId="7E1EDC68" w:rsidR="00B67E2A" w:rsidRPr="00F24732" w:rsidRDefault="00B67E2A" w:rsidP="007D1EC5">
      <w:pPr>
        <w:rPr>
          <w:rFonts w:cs="Times New Roman"/>
          <w:sz w:val="24"/>
          <w:szCs w:val="24"/>
          <w:lang w:val="hr-HR"/>
        </w:rPr>
      </w:pPr>
    </w:p>
    <w:p w14:paraId="0E3BB987" w14:textId="5B9A7477" w:rsidR="00E64594" w:rsidRPr="00E64594" w:rsidRDefault="005C6028" w:rsidP="00E64594">
      <w:pPr>
        <w:pStyle w:val="ListParagraph"/>
        <w:numPr>
          <w:ilvl w:val="0"/>
          <w:numId w:val="11"/>
        </w:numPr>
        <w:rPr>
          <w:sz w:val="24"/>
          <w:szCs w:val="24"/>
          <w:lang w:val="hr-HR"/>
        </w:rPr>
      </w:pPr>
      <w:r w:rsidRPr="00E64594">
        <w:rPr>
          <w:rFonts w:cs="Times New Roman"/>
          <w:sz w:val="24"/>
          <w:szCs w:val="24"/>
          <w:lang w:val="hr-HR"/>
        </w:rPr>
        <w:t>Ov</w:t>
      </w:r>
      <w:r w:rsidR="004A2FF4" w:rsidRPr="00E64594">
        <w:rPr>
          <w:rFonts w:cs="Times New Roman"/>
          <w:sz w:val="24"/>
          <w:szCs w:val="24"/>
          <w:lang w:val="hr-HR"/>
        </w:rPr>
        <w:t>u</w:t>
      </w:r>
      <w:r w:rsidRPr="00E64594">
        <w:rPr>
          <w:rFonts w:cs="Times New Roman"/>
          <w:sz w:val="24"/>
          <w:szCs w:val="24"/>
          <w:lang w:val="hr-HR"/>
        </w:rPr>
        <w:t xml:space="preserve"> </w:t>
      </w:r>
      <w:r w:rsidR="00E64594" w:rsidRPr="00E64594">
        <w:rPr>
          <w:sz w:val="24"/>
          <w:szCs w:val="24"/>
          <w:lang w:val="hr-HR"/>
        </w:rPr>
        <w:t>Prijavu na Javni poziv za dodjelu transfera boračkim udruženjima i ostalim neprofitnim organizacijama za finansiranje i sufinansiranje aktivnosti/programa/projekata od interesa za boračku populaciju Kantona Sarajevo za 202</w:t>
      </w:r>
      <w:r w:rsidR="001C5CBC">
        <w:rPr>
          <w:sz w:val="24"/>
          <w:szCs w:val="24"/>
          <w:lang w:val="hr-HR"/>
        </w:rPr>
        <w:t>5</w:t>
      </w:r>
      <w:r w:rsidR="00E64594" w:rsidRPr="00E64594">
        <w:rPr>
          <w:sz w:val="24"/>
          <w:szCs w:val="24"/>
          <w:lang w:val="hr-HR"/>
        </w:rPr>
        <w:t xml:space="preserve">. godinu. tj. OBRAZAC BROJ P 48  (koja se preuzima na web stranici Ministarstva); </w:t>
      </w:r>
    </w:p>
    <w:p w14:paraId="55186BC6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Popunjen, potpisan i ovjeren Obrazac za prijavu projekata Ministarstvu za boračka pitanja Kantona Sarajevo za ostvarivanje sredstava za finansiranje i sufinansiranje aktivnosti/programa/projekata (koji se preuzima na web stranici Ministarstva);</w:t>
      </w:r>
    </w:p>
    <w:p w14:paraId="24EB7927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Obrazac budžeta projekta udruženja za ostvarivanje sredstava za finansiranje i sufinansiranje aktivnosti/programa/projekata Ministarstva za boračka pitanja Kantona Sarajevo, potpisan i ovjeren od strane podnosioca prijave (preuzima se na web stranici Ministarstva);</w:t>
      </w:r>
    </w:p>
    <w:p w14:paraId="7893880F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Rješenje o registraciji od nadležnog organa sa zadnjim izmjenama podataka (</w:t>
      </w:r>
      <w:bookmarkStart w:id="2" w:name="_Hlk164752324"/>
      <w:r w:rsidRPr="00C86460">
        <w:rPr>
          <w:sz w:val="24"/>
          <w:szCs w:val="24"/>
          <w:lang w:val="hr-HR"/>
        </w:rPr>
        <w:t>ovjerena fotokopija u vrijeme podnošenja zahtjeva</w:t>
      </w:r>
      <w:bookmarkEnd w:id="2"/>
      <w:r w:rsidRPr="00C86460">
        <w:rPr>
          <w:sz w:val="24"/>
          <w:szCs w:val="24"/>
          <w:lang w:val="hr-HR"/>
        </w:rPr>
        <w:t>) iz kojeg je vidljivo da je sjedište aplikanta na području Kantona Sarajevo;</w:t>
      </w:r>
    </w:p>
    <w:p w14:paraId="4ED79ECF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Akt (Rješenje o registraciji, osnivački akt, Statut Udruženja)  iz kojeg je vidljiva djelatnost udruženja koja je u skladu sa prioritetima za koje se dodjeljuju sredstva (ovjerena fotokopija ne starija od 3 mjeseca</w:t>
      </w:r>
      <w:r w:rsidRPr="000D7FD9">
        <w:t xml:space="preserve"> </w:t>
      </w:r>
      <w:r w:rsidRPr="000D7FD9">
        <w:rPr>
          <w:sz w:val="24"/>
          <w:szCs w:val="24"/>
          <w:lang w:val="hr-HR"/>
        </w:rPr>
        <w:t>od dana objave Javnog poziva</w:t>
      </w:r>
      <w:r w:rsidRPr="00C86460">
        <w:rPr>
          <w:sz w:val="24"/>
          <w:szCs w:val="24"/>
          <w:lang w:val="hr-HR"/>
        </w:rPr>
        <w:t>);</w:t>
      </w:r>
    </w:p>
    <w:p w14:paraId="40F452AD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bookmarkStart w:id="3" w:name="_Hlk134429016"/>
      <w:r w:rsidRPr="00C86460">
        <w:rPr>
          <w:sz w:val="24"/>
          <w:szCs w:val="24"/>
          <w:lang w:val="hr-HR"/>
        </w:rPr>
        <w:t xml:space="preserve">Izvadak iz registra udruženja </w:t>
      </w:r>
      <w:bookmarkEnd w:id="3"/>
      <w:r w:rsidRPr="00C86460">
        <w:rPr>
          <w:sz w:val="24"/>
          <w:szCs w:val="24"/>
          <w:lang w:val="hr-HR"/>
        </w:rPr>
        <w:t xml:space="preserve">izdat od nadležnog Ministarstva </w:t>
      </w:r>
      <w:r>
        <w:rPr>
          <w:sz w:val="24"/>
          <w:szCs w:val="24"/>
          <w:lang w:val="hr-HR"/>
        </w:rPr>
        <w:t>(</w:t>
      </w:r>
      <w:r w:rsidRPr="00C86460">
        <w:rPr>
          <w:sz w:val="24"/>
          <w:szCs w:val="24"/>
          <w:lang w:val="hr-HR"/>
        </w:rPr>
        <w:t xml:space="preserve">ne starije od 30 dana od </w:t>
      </w:r>
      <w:r w:rsidRPr="000D7FD9">
        <w:rPr>
          <w:sz w:val="24"/>
          <w:szCs w:val="24"/>
          <w:lang w:val="hr-HR"/>
        </w:rPr>
        <w:t>od dana objave Javnog poziva</w:t>
      </w:r>
      <w:r>
        <w:rPr>
          <w:sz w:val="24"/>
          <w:szCs w:val="24"/>
          <w:lang w:val="hr-HR"/>
        </w:rPr>
        <w:t>)</w:t>
      </w:r>
      <w:r w:rsidRPr="00C86460">
        <w:rPr>
          <w:sz w:val="24"/>
          <w:szCs w:val="24"/>
          <w:lang w:val="hr-HR"/>
        </w:rPr>
        <w:t>;</w:t>
      </w:r>
    </w:p>
    <w:p w14:paraId="78148AC4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Uvjerenje o poreznoj registraciji (ID broj) (ovjerena fotokopija</w:t>
      </w:r>
      <w:r>
        <w:rPr>
          <w:sz w:val="24"/>
          <w:szCs w:val="24"/>
          <w:lang w:val="hr-HR"/>
        </w:rPr>
        <w:t>, uvjerenje</w:t>
      </w:r>
      <w:r w:rsidRPr="00C86460">
        <w:rPr>
          <w:sz w:val="24"/>
          <w:szCs w:val="24"/>
          <w:lang w:val="hr-HR"/>
        </w:rPr>
        <w:t xml:space="preserve"> ne starija od 3 mjeseca</w:t>
      </w:r>
      <w:r w:rsidRPr="000D7FD9">
        <w:t xml:space="preserve"> </w:t>
      </w:r>
      <w:r w:rsidRPr="000D7FD9">
        <w:rPr>
          <w:sz w:val="24"/>
          <w:szCs w:val="24"/>
          <w:lang w:val="hr-HR"/>
        </w:rPr>
        <w:t>od dana objave Javnog poziva</w:t>
      </w:r>
      <w:r w:rsidRPr="00C86460">
        <w:rPr>
          <w:sz w:val="24"/>
          <w:szCs w:val="24"/>
          <w:lang w:val="hr-HR"/>
        </w:rPr>
        <w:t>);</w:t>
      </w:r>
    </w:p>
    <w:p w14:paraId="471C6BD3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Uvjerenje o izmirenim poreskim obavezama (original ili ovjerena fotokopija, </w:t>
      </w:r>
      <w:r>
        <w:rPr>
          <w:sz w:val="24"/>
          <w:szCs w:val="24"/>
          <w:lang w:val="hr-HR"/>
        </w:rPr>
        <w:t>u</w:t>
      </w:r>
      <w:r w:rsidRPr="00C86460">
        <w:rPr>
          <w:sz w:val="24"/>
          <w:szCs w:val="24"/>
          <w:lang w:val="hr-HR"/>
        </w:rPr>
        <w:t>vjerenje ne starije od 30 dana od dana objavljivanja Javnog poziva);</w:t>
      </w:r>
    </w:p>
    <w:p w14:paraId="286169C7" w14:textId="18CBF58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Uvjerenje o izmirenim porezima i doprinosima za zaposlenike (ukoliko ima zaposlenika) (original ili ovjerena fotokopija, </w:t>
      </w:r>
      <w:r>
        <w:rPr>
          <w:sz w:val="24"/>
          <w:szCs w:val="24"/>
          <w:lang w:val="hr-HR"/>
        </w:rPr>
        <w:t>u</w:t>
      </w:r>
      <w:r w:rsidRPr="00C86460">
        <w:rPr>
          <w:sz w:val="24"/>
          <w:szCs w:val="24"/>
          <w:lang w:val="hr-HR"/>
        </w:rPr>
        <w:t>vjerenje ne starije od 30 dana od dana objavljivanja Javnog poziva)</w:t>
      </w:r>
      <w:r w:rsidR="00BE783E">
        <w:rPr>
          <w:sz w:val="24"/>
          <w:szCs w:val="24"/>
          <w:lang w:val="hr-HR"/>
        </w:rPr>
        <w:t>,</w:t>
      </w:r>
      <w:r w:rsidR="00BE783E" w:rsidRPr="00403694">
        <w:rPr>
          <w:sz w:val="24"/>
          <w:szCs w:val="24"/>
          <w:lang w:val="hr-HR"/>
        </w:rPr>
        <w:t xml:space="preserve"> Udruženje koje nema uposlenih i neizmirenih obaveza može dostaviti ovjerenu izjavu kod nadležnog organa, da nema uposlenih i neizmirenih obaveza kojom to potvrđuje</w:t>
      </w:r>
      <w:r w:rsidRPr="00C86460">
        <w:rPr>
          <w:sz w:val="24"/>
          <w:szCs w:val="24"/>
          <w:lang w:val="hr-HR"/>
        </w:rPr>
        <w:t xml:space="preserve">; </w:t>
      </w:r>
    </w:p>
    <w:p w14:paraId="3C23AEE4" w14:textId="7B1B74B1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Lista osiguranika izdata od strane Porezne uprave (original ili ovjerena fotokopija, </w:t>
      </w:r>
      <w:r>
        <w:rPr>
          <w:sz w:val="24"/>
          <w:szCs w:val="24"/>
          <w:lang w:val="hr-HR"/>
        </w:rPr>
        <w:t>l</w:t>
      </w:r>
      <w:r w:rsidRPr="00C86460">
        <w:rPr>
          <w:sz w:val="24"/>
          <w:szCs w:val="24"/>
          <w:lang w:val="hr-HR"/>
        </w:rPr>
        <w:t>ista  ne starija od 30 dana od dana objave Javnog poziva</w:t>
      </w:r>
      <w:r w:rsidR="00BE783E" w:rsidRPr="00BE783E">
        <w:rPr>
          <w:sz w:val="24"/>
          <w:szCs w:val="24"/>
          <w:lang w:val="hr-HR"/>
        </w:rPr>
        <w:t xml:space="preserve"> </w:t>
      </w:r>
      <w:r w:rsidR="00BE783E" w:rsidRPr="00C86460">
        <w:rPr>
          <w:sz w:val="24"/>
          <w:szCs w:val="24"/>
          <w:lang w:val="hr-HR"/>
        </w:rPr>
        <w:t>)</w:t>
      </w:r>
      <w:r w:rsidR="00BE783E">
        <w:rPr>
          <w:sz w:val="24"/>
          <w:szCs w:val="24"/>
          <w:lang w:val="hr-HR"/>
        </w:rPr>
        <w:t>,</w:t>
      </w:r>
      <w:r w:rsidR="00BE783E" w:rsidRPr="00403694">
        <w:rPr>
          <w:sz w:val="24"/>
          <w:szCs w:val="24"/>
          <w:lang w:val="hr-HR"/>
        </w:rPr>
        <w:t xml:space="preserve"> Udruženje koje nema uposlenih i neizmirenih obaveza može dostaviti ovjerenu izjavu kod nadležnog organa, da nema uposlenih i neizmirenih obaveza kojom to potvrđuje</w:t>
      </w:r>
      <w:r w:rsidRPr="00C86460">
        <w:rPr>
          <w:sz w:val="24"/>
          <w:szCs w:val="24"/>
          <w:lang w:val="hr-HR"/>
        </w:rPr>
        <w:t>;</w:t>
      </w:r>
    </w:p>
    <w:p w14:paraId="3FF93220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Izjava da se protiv  lica ovlaštenih za zastupanje i voditelja aktivnosti/programa/projekta, do dana objave Javnog poziva ne vodi krivični postupak i nije  pravosnažno osuđen/a za prekršaj i/ili počinjenje krivičnog djela i/ili privredni prestup (koja se preuzima na web stranici Ministarstva. </w:t>
      </w:r>
      <w:r w:rsidRPr="00C86460">
        <w:rPr>
          <w:b/>
          <w:bCs/>
          <w:sz w:val="24"/>
          <w:szCs w:val="24"/>
          <w:lang w:val="hr-HR"/>
        </w:rPr>
        <w:t xml:space="preserve">Ovu izjavu popunjava pojedinačno svako lice ovlašteno za zastupanje koje je navedeno u Izvatku iz registra udruženja i </w:t>
      </w:r>
      <w:r>
        <w:rPr>
          <w:b/>
          <w:bCs/>
          <w:sz w:val="24"/>
          <w:szCs w:val="24"/>
          <w:lang w:val="hr-HR"/>
        </w:rPr>
        <w:t xml:space="preserve">sva </w:t>
      </w:r>
      <w:r w:rsidRPr="00C86460">
        <w:rPr>
          <w:b/>
          <w:bCs/>
          <w:sz w:val="24"/>
          <w:szCs w:val="24"/>
          <w:lang w:val="hr-HR"/>
        </w:rPr>
        <w:t>ostala lica koja su navedena kao voditelj</w:t>
      </w:r>
      <w:r>
        <w:rPr>
          <w:b/>
          <w:bCs/>
          <w:sz w:val="24"/>
          <w:szCs w:val="24"/>
          <w:lang w:val="hr-HR"/>
        </w:rPr>
        <w:t>i</w:t>
      </w:r>
      <w:r w:rsidRPr="00C86460">
        <w:rPr>
          <w:b/>
          <w:bCs/>
          <w:sz w:val="24"/>
          <w:szCs w:val="24"/>
          <w:lang w:val="hr-HR"/>
        </w:rPr>
        <w:t xml:space="preserve"> projek</w:t>
      </w:r>
      <w:r>
        <w:rPr>
          <w:b/>
          <w:bCs/>
          <w:sz w:val="24"/>
          <w:szCs w:val="24"/>
          <w:lang w:val="hr-HR"/>
        </w:rPr>
        <w:t>a</w:t>
      </w:r>
      <w:r w:rsidRPr="00C86460">
        <w:rPr>
          <w:b/>
          <w:bCs/>
          <w:sz w:val="24"/>
          <w:szCs w:val="24"/>
          <w:lang w:val="hr-HR"/>
        </w:rPr>
        <w:t>ta)</w:t>
      </w:r>
      <w:r w:rsidRPr="00C86460">
        <w:rPr>
          <w:sz w:val="24"/>
          <w:szCs w:val="24"/>
          <w:lang w:val="hr-HR"/>
        </w:rPr>
        <w:t xml:space="preserve">; </w:t>
      </w:r>
    </w:p>
    <w:p w14:paraId="5604D289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Bilans stanja i bilans uspjeha za prethodnu godinu ovjereni od strane nadležne ustanove;</w:t>
      </w:r>
    </w:p>
    <w:p w14:paraId="120DB49A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Narativni izvještaj za prethodnu godinu-tekstualni opis svih aktivnosti koje je Udruženje provelo u prethodnoj godini;</w:t>
      </w:r>
      <w:r w:rsidRPr="00C86460">
        <w:rPr>
          <w:b/>
          <w:bCs/>
          <w:sz w:val="24"/>
          <w:szCs w:val="24"/>
          <w:lang w:val="hr-HR"/>
        </w:rPr>
        <w:t xml:space="preserve"> </w:t>
      </w:r>
    </w:p>
    <w:p w14:paraId="32D641D3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Finansijski izvještaj o utrošku sredstava za projekte odobrene u prethodnom periodu na     propisanim obrascima dostavljeni shodno ugovorenim obavezama po prethodno zaključenim ugovorima, ukoliko nije ranije dostavljen. (ukol</w:t>
      </w:r>
      <w:r>
        <w:rPr>
          <w:sz w:val="24"/>
          <w:szCs w:val="24"/>
          <w:lang w:val="hr-HR"/>
        </w:rPr>
        <w:t>i</w:t>
      </w:r>
      <w:r w:rsidRPr="00C86460">
        <w:rPr>
          <w:sz w:val="24"/>
          <w:szCs w:val="24"/>
          <w:lang w:val="hr-HR"/>
        </w:rPr>
        <w:t>ko je Finansijski izvještaj ranije dostavljen uz zahtjev se dostavlja d</w:t>
      </w:r>
      <w:r w:rsidRPr="00C86460">
        <w:rPr>
          <w:sz w:val="24"/>
          <w:szCs w:val="24"/>
        </w:rPr>
        <w:t xml:space="preserve">okaz o dostavljenim finansijskim izvještajima o utrošku sredstava - dostavlja se referenca na isti, npr. kopija prve stranice sa datumom predaje na Pisarnicu Kantona Sarajevo, Izjava data pod krivičnom i materijalnom </w:t>
      </w:r>
      <w:r w:rsidRPr="00C86460">
        <w:rPr>
          <w:sz w:val="24"/>
          <w:szCs w:val="24"/>
        </w:rPr>
        <w:lastRenderedPageBreak/>
        <w:t>odgovornošću da je Izvještaj dostavljen u roku i sačinjen u skladu sa ugovorenim obavezama- ovjerena od općine ili notara</w:t>
      </w:r>
      <w:r>
        <w:rPr>
          <w:sz w:val="24"/>
          <w:szCs w:val="24"/>
        </w:rPr>
        <w:t xml:space="preserve">, </w:t>
      </w:r>
      <w:r w:rsidRPr="00C86460">
        <w:rPr>
          <w:sz w:val="24"/>
          <w:szCs w:val="24"/>
        </w:rPr>
        <w:t xml:space="preserve">ili </w:t>
      </w:r>
      <w:r>
        <w:rPr>
          <w:sz w:val="24"/>
          <w:szCs w:val="24"/>
        </w:rPr>
        <w:t xml:space="preserve">na </w:t>
      </w:r>
      <w:r w:rsidRPr="00C86460">
        <w:rPr>
          <w:sz w:val="24"/>
          <w:szCs w:val="24"/>
        </w:rPr>
        <w:t xml:space="preserve">drugi primjeren </w:t>
      </w:r>
      <w:r w:rsidRPr="00C86460">
        <w:rPr>
          <w:sz w:val="24"/>
          <w:szCs w:val="24"/>
          <w:lang w:val="hr-HR"/>
        </w:rPr>
        <w:t>d</w:t>
      </w:r>
      <w:r w:rsidRPr="00C86460">
        <w:rPr>
          <w:sz w:val="24"/>
          <w:szCs w:val="24"/>
        </w:rPr>
        <w:t>okaz o dostavljenim finansijskim izvještajima o utrošku sredstava</w:t>
      </w:r>
      <w:r w:rsidRPr="00C86460">
        <w:rPr>
          <w:sz w:val="24"/>
          <w:szCs w:val="24"/>
          <w:lang w:val="hr-HR"/>
        </w:rPr>
        <w:t>);</w:t>
      </w:r>
    </w:p>
    <w:p w14:paraId="60A8193C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Obrazac okvirnog finansijskog plana i programa rada udruženja za ostvarivanje sredstava za finansiranje i sufinansiranje aktivnosti/programa/projekata Ministarstva za boračka pitanja Kantona Sarajevo za godinu za koju se raspisuje Javni poziv (preuzima se na web stranici Ministarstva);</w:t>
      </w:r>
    </w:p>
    <w:p w14:paraId="2BDD0DFB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Ako postoji partner na projektu dostaviti Izjavu o partnerstvu popunjenu i ovjerenu od strane partnera na projektu iz koje je vidljiv iznos sredstava sa kojima će isti sufinansirati projekat (preuzima se na web stranici Ministarstva);    </w:t>
      </w:r>
    </w:p>
    <w:p w14:paraId="5A6E2156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Izjava kojom korisnik sredstava (prihvata) potvrđuje saglasnost da se podaci sadržani u ugovoru o dodjeli transfera unesu u Registar transfera neprofitnim organizacijama i pojedincima za finansiranje i sufinansiranje aktivnosti/programa/projekata iz Budžeta Kantona Sarajevo, te da isti budu javni i transparentni (preuzima se na web stranici Ministarstva);</w:t>
      </w:r>
    </w:p>
    <w:p w14:paraId="4E01C133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Izjava ovjerena od nadležnog organa da do dana objave javnog poziva podnosioci zahtjeva nisu/jesu ostvarili sredstva iz drugih izvora finansiranja i sufinansiranja za aktivnosti /programe/projekte kojima su aplicirali po Javnom pozivu (preuzima se na web stranici Ministarstva), odnosno da ne postoji dvostruko finansiranje i sufinansiranje za aplicirane aktivnosti/programe/projekte. Ukoliko jesu ostvarena sredstva iz drugih izvora za finansiranje dijela aktivnosti/programa/projekta, isto mora biti obrazloženo</w:t>
      </w:r>
      <w:r>
        <w:rPr>
          <w:sz w:val="24"/>
          <w:szCs w:val="24"/>
          <w:lang w:val="hr-HR"/>
        </w:rPr>
        <w:t>;</w:t>
      </w:r>
    </w:p>
    <w:p w14:paraId="345D9D04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Izjava odgovornog lica Udruženja da je Udruženje u skladu sa Statutom Udruženja i Zakonom o udruženjima i fondacijama („Službene novine Federacije Bosne i Hercegovine“ broj 45/02) redovno održavalo skupštine Udruženja, da je skupština Udruženja redovno odlučivala o razrješenju i imenovanju članova organa upravljanja i ovlaštenih lica za zastupanje i predstavljanje udruženja, da je mandat članova organa upravljanja i lica ovlaštenih za zastupanje aktivno legitiman da poduzimaju radnje u ime i za račun udruženja</w:t>
      </w:r>
      <w:r>
        <w:rPr>
          <w:sz w:val="24"/>
          <w:szCs w:val="24"/>
          <w:lang w:val="hr-HR"/>
        </w:rPr>
        <w:t>;</w:t>
      </w:r>
    </w:p>
    <w:p w14:paraId="065D73FB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Izjava o realizaciji projekta (preuzima se na web stranici Ministarstva);</w:t>
      </w:r>
    </w:p>
    <w:p w14:paraId="4A370946" w14:textId="007E0974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>Ovjerena fotokopija ugovora o otvaranju transakcijskog računa (</w:t>
      </w:r>
      <w:r>
        <w:rPr>
          <w:sz w:val="24"/>
          <w:szCs w:val="24"/>
          <w:lang w:val="hr-HR"/>
        </w:rPr>
        <w:t>o</w:t>
      </w:r>
      <w:r w:rsidRPr="00C86460">
        <w:rPr>
          <w:sz w:val="24"/>
          <w:szCs w:val="24"/>
          <w:lang w:val="hr-HR"/>
        </w:rPr>
        <w:t>vjera u vrijeme podnošenja zahtjeva)</w:t>
      </w:r>
      <w:r w:rsidR="00C96C21">
        <w:rPr>
          <w:sz w:val="24"/>
          <w:szCs w:val="24"/>
          <w:lang w:val="hr-HR"/>
        </w:rPr>
        <w:t xml:space="preserve"> </w:t>
      </w:r>
      <w:r w:rsidR="00C96C21" w:rsidRPr="00C96C21">
        <w:rPr>
          <w:sz w:val="24"/>
          <w:szCs w:val="24"/>
          <w:lang w:val="hr-HR"/>
        </w:rPr>
        <w:t>ili potvrd</w:t>
      </w:r>
      <w:r w:rsidR="007900DB">
        <w:rPr>
          <w:sz w:val="24"/>
          <w:szCs w:val="24"/>
          <w:lang w:val="hr-HR"/>
        </w:rPr>
        <w:t>a</w:t>
      </w:r>
      <w:r w:rsidR="00C96C21" w:rsidRPr="00C96C21">
        <w:rPr>
          <w:sz w:val="24"/>
          <w:szCs w:val="24"/>
          <w:lang w:val="hr-HR"/>
        </w:rPr>
        <w:t xml:space="preserve"> banke o otvorenom računu izdata u vrijeme podnošenja zahtjeva</w:t>
      </w:r>
      <w:r>
        <w:rPr>
          <w:sz w:val="24"/>
          <w:szCs w:val="24"/>
          <w:lang w:val="hr-HR"/>
        </w:rPr>
        <w:t>;</w:t>
      </w:r>
    </w:p>
    <w:p w14:paraId="3C6B98E6" w14:textId="77777777" w:rsidR="00E64594" w:rsidRPr="00C86460" w:rsidRDefault="00E64594" w:rsidP="00E64594">
      <w:pPr>
        <w:pStyle w:val="Standard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86460">
        <w:rPr>
          <w:sz w:val="24"/>
          <w:szCs w:val="24"/>
          <w:lang w:val="hr-HR"/>
        </w:rPr>
        <w:t xml:space="preserve">U toku samog Javnog poziva, Ministarstvo može tražiti i drugu dokumentaciju iz koje je vidljivo ispunjavanje općih i posebnih uvjeta i kriterija propisanih Uredbom i </w:t>
      </w:r>
      <w:r>
        <w:rPr>
          <w:sz w:val="24"/>
          <w:szCs w:val="24"/>
          <w:lang w:val="hr-HR"/>
        </w:rPr>
        <w:t>P</w:t>
      </w:r>
      <w:r w:rsidRPr="00C86460">
        <w:rPr>
          <w:sz w:val="24"/>
          <w:szCs w:val="24"/>
          <w:lang w:val="hr-HR"/>
        </w:rPr>
        <w:t>ravilnikom.</w:t>
      </w:r>
    </w:p>
    <w:p w14:paraId="6EE18B43" w14:textId="77777777" w:rsidR="00594757" w:rsidRPr="00F24732" w:rsidRDefault="00594757" w:rsidP="007D1EC5">
      <w:pPr>
        <w:rPr>
          <w:rFonts w:cs="Times New Roman"/>
          <w:sz w:val="24"/>
          <w:szCs w:val="24"/>
          <w:lang w:val="hr-HR"/>
        </w:rPr>
      </w:pPr>
    </w:p>
    <w:p w14:paraId="02A14D20" w14:textId="77777777" w:rsidR="00AA6149" w:rsidRPr="00F24732" w:rsidRDefault="00AA6149" w:rsidP="007D1EC5">
      <w:pPr>
        <w:jc w:val="both"/>
        <w:rPr>
          <w:rFonts w:cs="Times New Roman"/>
          <w:sz w:val="24"/>
          <w:szCs w:val="24"/>
          <w:lang w:val="hr-HR"/>
        </w:rPr>
      </w:pPr>
    </w:p>
    <w:p w14:paraId="7F538DF3" w14:textId="77777777" w:rsidR="00B67E2A" w:rsidRPr="00F24732" w:rsidRDefault="00B67E2A" w:rsidP="007D1EC5">
      <w:pPr>
        <w:jc w:val="both"/>
        <w:rPr>
          <w:rFonts w:cs="Times New Roman"/>
          <w:sz w:val="24"/>
          <w:szCs w:val="24"/>
          <w:lang w:val="hr-HR"/>
        </w:rPr>
      </w:pPr>
      <w:r w:rsidRPr="00F24732">
        <w:rPr>
          <w:rFonts w:cs="Times New Roman"/>
          <w:sz w:val="24"/>
          <w:szCs w:val="24"/>
          <w:lang w:val="hr-HR"/>
        </w:rPr>
        <w:t xml:space="preserve">Udruženje koje je registrovano u prethodnoj godini a nakon registracije nije imalo drugih promjena na svom računu osim uplate redovnog depozita, nije dužno dostaviti izvještaj o urednom finansijskom poslovanju (bilans stanja, bilans uspjeha i narativni izvještaj za prethodnu godinu) i finansijski izvještaj o utrošku sredstava za projekte odobrene u prethodnoj godini. Ovakvo udruženje dužno je obavijestiti FIA-u o tim činjenicama podnošenjem Izjave o neaktivnosti za prethodnu godinu. Ovjerenu fotokopiju navedene Izjave kod nadležnog organa, a koja je zaprimljena od strane FIA-e, udruženje je dužno dostaviti po predmetnom Javnom pozivu.  </w:t>
      </w:r>
    </w:p>
    <w:p w14:paraId="4379B17E" w14:textId="77777777" w:rsidR="00B67E2A" w:rsidRPr="00F24732" w:rsidRDefault="00B67E2A" w:rsidP="007D1EC5">
      <w:pPr>
        <w:jc w:val="both"/>
        <w:rPr>
          <w:rFonts w:cs="Times New Roman"/>
          <w:sz w:val="24"/>
          <w:szCs w:val="24"/>
          <w:lang w:val="hr-HR"/>
        </w:rPr>
      </w:pPr>
    </w:p>
    <w:p w14:paraId="10D98CBA" w14:textId="0C2300EB" w:rsidR="00A56CE8" w:rsidRPr="00F24732" w:rsidRDefault="00B67E2A" w:rsidP="007D1EC5">
      <w:pPr>
        <w:jc w:val="both"/>
        <w:rPr>
          <w:rFonts w:cs="Times New Roman"/>
          <w:b/>
          <w:bCs/>
          <w:sz w:val="24"/>
          <w:szCs w:val="24"/>
          <w:lang w:eastAsia="ar-SA"/>
        </w:rPr>
      </w:pPr>
      <w:bookmarkStart w:id="4" w:name="_Hlk164758219"/>
      <w:r w:rsidRPr="00F24732">
        <w:rPr>
          <w:rFonts w:cs="Times New Roman"/>
          <w:b/>
          <w:bCs/>
          <w:sz w:val="24"/>
          <w:szCs w:val="24"/>
          <w:lang w:val="hr-HR"/>
        </w:rPr>
        <w:t>Naprijed navedena dokumen</w:t>
      </w:r>
      <w:r w:rsidR="00DC492E" w:rsidRPr="00F24732">
        <w:rPr>
          <w:rFonts w:cs="Times New Roman"/>
          <w:b/>
          <w:bCs/>
          <w:sz w:val="24"/>
          <w:szCs w:val="24"/>
          <w:lang w:val="hr-HR"/>
        </w:rPr>
        <w:t xml:space="preserve">tacija </w:t>
      </w:r>
      <w:r w:rsidRPr="00F24732">
        <w:rPr>
          <w:rFonts w:cs="Times New Roman"/>
          <w:b/>
          <w:bCs/>
          <w:sz w:val="24"/>
          <w:szCs w:val="24"/>
          <w:lang w:val="hr-HR"/>
        </w:rPr>
        <w:t xml:space="preserve">u štampanoj formi </w:t>
      </w:r>
      <w:r w:rsidR="00A56CE8" w:rsidRPr="00F24732">
        <w:rPr>
          <w:rFonts w:cs="Times New Roman"/>
          <w:b/>
          <w:bCs/>
          <w:sz w:val="24"/>
          <w:szCs w:val="24"/>
          <w:lang w:val="hr-HR"/>
        </w:rPr>
        <w:t>mora biti originali ili ovjerene kopije, a takođe</w:t>
      </w:r>
      <w:r w:rsidR="004927A5">
        <w:rPr>
          <w:rFonts w:cs="Times New Roman"/>
          <w:b/>
          <w:bCs/>
          <w:sz w:val="24"/>
          <w:szCs w:val="24"/>
          <w:lang w:val="hr-HR"/>
        </w:rPr>
        <w:t>r</w:t>
      </w:r>
      <w:r w:rsidR="00A56CE8" w:rsidRPr="00F24732">
        <w:rPr>
          <w:rFonts w:cs="Times New Roman"/>
          <w:b/>
          <w:bCs/>
          <w:sz w:val="24"/>
          <w:szCs w:val="24"/>
          <w:lang w:val="hr-HR"/>
        </w:rPr>
        <w:t xml:space="preserve"> kompletna zahtijevana dokumentacija po ovom Javnom pozivu koja se u vidu obrazaca preuzima sa web stranice treba se dostaviti i u elektronski formi (wordov obrazac) na CD-u ili USB-u.</w:t>
      </w:r>
    </w:p>
    <w:bookmarkEnd w:id="4"/>
    <w:p w14:paraId="4A057F30" w14:textId="779CAA75" w:rsidR="005A3B92" w:rsidRPr="00BE783E" w:rsidRDefault="005A3B92" w:rsidP="005A3B92">
      <w:pPr>
        <w:suppressAutoHyphens w:val="0"/>
        <w:jc w:val="both"/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</w:pPr>
      <w:r w:rsidRPr="00BE783E"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  <w:t>Fotokopije dostavljene dokumentacije trebaju biti jasno vidljive i čitke, u suprotnom ist</w:t>
      </w:r>
      <w:r w:rsidR="00327627" w:rsidRPr="00BE783E"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  <w:t>e</w:t>
      </w:r>
      <w:r w:rsidRPr="00BE783E"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  <w:t xml:space="preserve"> ne mogu biti validn</w:t>
      </w:r>
      <w:r w:rsidR="00327627" w:rsidRPr="00BE783E"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  <w:t>e</w:t>
      </w:r>
      <w:r w:rsidRPr="00BE783E">
        <w:rPr>
          <w:rFonts w:eastAsia="Times New Roman" w:cs="Times New Roman"/>
          <w:b/>
          <w:bCs/>
          <w:kern w:val="0"/>
          <w:sz w:val="24"/>
          <w:szCs w:val="24"/>
          <w:lang w:val="pl-PL" w:eastAsia="bs-Latn-BA" w:bidi="ar-SA"/>
        </w:rPr>
        <w:t xml:space="preserve"> i smatrat će se da dokument nije dostavljen.</w:t>
      </w:r>
    </w:p>
    <w:p w14:paraId="2E9AFF53" w14:textId="04F8739F" w:rsidR="00B67E2A" w:rsidRPr="00F24732" w:rsidRDefault="00B67E2A" w:rsidP="007D1EC5">
      <w:pPr>
        <w:pStyle w:val="ListParagraph"/>
        <w:ind w:left="0"/>
        <w:jc w:val="both"/>
        <w:rPr>
          <w:rFonts w:cs="Times New Roman"/>
          <w:sz w:val="24"/>
          <w:szCs w:val="24"/>
          <w:lang w:val="pl-PL"/>
        </w:rPr>
      </w:pPr>
    </w:p>
    <w:p w14:paraId="0B41D0BF" w14:textId="77777777" w:rsidR="00B67E2A" w:rsidRPr="00F24732" w:rsidRDefault="00B67E2A" w:rsidP="007D1EC5">
      <w:pPr>
        <w:pStyle w:val="ListParagraph"/>
        <w:ind w:left="0"/>
        <w:jc w:val="both"/>
        <w:rPr>
          <w:rFonts w:cs="Times New Roman"/>
          <w:sz w:val="24"/>
          <w:szCs w:val="24"/>
          <w:lang w:val="pl-PL"/>
        </w:rPr>
      </w:pPr>
      <w:r w:rsidRPr="00F24732">
        <w:rPr>
          <w:rFonts w:cs="Times New Roman"/>
          <w:b/>
          <w:bCs/>
          <w:sz w:val="24"/>
          <w:szCs w:val="24"/>
          <w:lang w:val="hr-HR"/>
        </w:rPr>
        <w:t>Svi dokumenti koji se podnose kao dokaz o ispunjavanju općih i posebnih kriterija iz ovog poziva trebaju biti poredani po naprijed navedenom redoslijedu.</w:t>
      </w:r>
    </w:p>
    <w:p w14:paraId="76F1EEB3" w14:textId="77777777" w:rsidR="00B67E2A" w:rsidRPr="00F24732" w:rsidRDefault="00B67E2A" w:rsidP="007D1EC5">
      <w:pPr>
        <w:pStyle w:val="ListParagraph"/>
        <w:ind w:left="0"/>
        <w:jc w:val="both"/>
        <w:rPr>
          <w:rFonts w:cs="Times New Roman"/>
          <w:sz w:val="24"/>
          <w:szCs w:val="24"/>
          <w:lang w:val="hr-HR"/>
        </w:rPr>
      </w:pPr>
    </w:p>
    <w:p w14:paraId="3A5F3586" w14:textId="77777777" w:rsidR="00B67E2A" w:rsidRPr="00F24732" w:rsidRDefault="00B67E2A" w:rsidP="007D1EC5">
      <w:pPr>
        <w:jc w:val="both"/>
        <w:rPr>
          <w:rFonts w:eastAsia="Times New Roman" w:cs="Times New Roman"/>
          <w:kern w:val="0"/>
          <w:sz w:val="24"/>
          <w:szCs w:val="24"/>
          <w:lang w:val="pl-PL" w:eastAsia="ar-SA" w:bidi="ar-SA"/>
        </w:rPr>
      </w:pPr>
    </w:p>
    <w:p w14:paraId="1D774B10" w14:textId="77777777" w:rsidR="00AA6149" w:rsidRPr="00F24732" w:rsidRDefault="00AA6149" w:rsidP="007D1EC5">
      <w:pPr>
        <w:rPr>
          <w:rFonts w:cs="Times New Roman"/>
          <w:sz w:val="24"/>
          <w:szCs w:val="24"/>
        </w:rPr>
      </w:pPr>
    </w:p>
    <w:p w14:paraId="04875D3D" w14:textId="77777777" w:rsidR="00AA6149" w:rsidRPr="00F24732" w:rsidRDefault="00AA6149" w:rsidP="007D1EC5">
      <w:pPr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 xml:space="preserve">Sarajevo, ______________ </w:t>
      </w:r>
    </w:p>
    <w:p w14:paraId="58109805" w14:textId="77777777" w:rsidR="00AA6149" w:rsidRPr="00F24732" w:rsidRDefault="00AA6149" w:rsidP="007D1EC5">
      <w:pPr>
        <w:rPr>
          <w:rFonts w:cs="Times New Roman"/>
          <w:sz w:val="24"/>
          <w:szCs w:val="24"/>
        </w:rPr>
      </w:pPr>
    </w:p>
    <w:p w14:paraId="0FA4CDC3" w14:textId="665EB4D3" w:rsidR="00AA6149" w:rsidRPr="00F24732" w:rsidRDefault="007D1EC5" w:rsidP="007D1EC5">
      <w:pPr>
        <w:jc w:val="center"/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 xml:space="preserve">                                                                     </w:t>
      </w:r>
      <w:r w:rsidR="00BE783E">
        <w:rPr>
          <w:rFonts w:cs="Times New Roman"/>
          <w:sz w:val="24"/>
          <w:szCs w:val="24"/>
        </w:rPr>
        <w:t>_</w:t>
      </w:r>
      <w:r w:rsidR="00AA6149" w:rsidRPr="00F24732">
        <w:rPr>
          <w:rFonts w:cs="Times New Roman"/>
          <w:sz w:val="24"/>
          <w:szCs w:val="24"/>
        </w:rPr>
        <w:t>_</w:t>
      </w:r>
      <w:r w:rsidR="00BE783E">
        <w:rPr>
          <w:rFonts w:cs="Times New Roman"/>
          <w:sz w:val="24"/>
          <w:szCs w:val="24"/>
        </w:rPr>
        <w:t>_______</w:t>
      </w:r>
      <w:r w:rsidR="00AA6149" w:rsidRPr="00F24732">
        <w:rPr>
          <w:rFonts w:cs="Times New Roman"/>
          <w:sz w:val="24"/>
          <w:szCs w:val="24"/>
        </w:rPr>
        <w:t>_________________________</w:t>
      </w:r>
    </w:p>
    <w:p w14:paraId="6BBC8E14" w14:textId="77777777" w:rsidR="005A3B92" w:rsidRDefault="007D1EC5" w:rsidP="005A3B92">
      <w:pPr>
        <w:jc w:val="center"/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 xml:space="preserve">                                                                      </w:t>
      </w:r>
      <w:r w:rsidR="00AA6149" w:rsidRPr="00F24732">
        <w:rPr>
          <w:rFonts w:cs="Times New Roman"/>
          <w:sz w:val="24"/>
          <w:szCs w:val="24"/>
        </w:rPr>
        <w:t>(Ovlaštena osoba</w:t>
      </w:r>
      <w:r w:rsidRPr="00F24732">
        <w:rPr>
          <w:rFonts w:cs="Times New Roman"/>
          <w:sz w:val="24"/>
          <w:szCs w:val="24"/>
        </w:rPr>
        <w:t>-Ime i prezime i potpis</w:t>
      </w:r>
      <w:r w:rsidR="00AA6149" w:rsidRPr="00F24732">
        <w:rPr>
          <w:rFonts w:cs="Times New Roman"/>
          <w:sz w:val="24"/>
          <w:szCs w:val="24"/>
        </w:rPr>
        <w:t>)</w:t>
      </w:r>
    </w:p>
    <w:p w14:paraId="08B36782" w14:textId="77777777" w:rsidR="005A3B92" w:rsidRDefault="005A3B92" w:rsidP="005A3B92">
      <w:pPr>
        <w:jc w:val="center"/>
        <w:rPr>
          <w:rFonts w:cs="Times New Roman"/>
          <w:sz w:val="24"/>
          <w:szCs w:val="24"/>
        </w:rPr>
      </w:pPr>
    </w:p>
    <w:p w14:paraId="6488CF3B" w14:textId="77777777" w:rsidR="00E64594" w:rsidRDefault="00E64594" w:rsidP="005A3B92">
      <w:pPr>
        <w:jc w:val="center"/>
        <w:rPr>
          <w:rFonts w:cs="Times New Roman"/>
          <w:sz w:val="24"/>
          <w:szCs w:val="24"/>
        </w:rPr>
      </w:pPr>
    </w:p>
    <w:p w14:paraId="7195301E" w14:textId="50443A99" w:rsidR="00AC1DB7" w:rsidRPr="00F24732" w:rsidRDefault="007D1EC5" w:rsidP="005A3B92">
      <w:pPr>
        <w:jc w:val="center"/>
        <w:rPr>
          <w:rFonts w:cs="Times New Roman"/>
          <w:sz w:val="24"/>
          <w:szCs w:val="24"/>
        </w:rPr>
      </w:pPr>
      <w:r w:rsidRPr="00F24732">
        <w:rPr>
          <w:rFonts w:cs="Times New Roman"/>
          <w:sz w:val="24"/>
          <w:szCs w:val="24"/>
        </w:rPr>
        <w:t>M.P.</w:t>
      </w:r>
    </w:p>
    <w:p w14:paraId="03B0F74F" w14:textId="370C360A" w:rsidR="00835F98" w:rsidRPr="00F24732" w:rsidRDefault="00835F98" w:rsidP="007D1EC5">
      <w:pPr>
        <w:tabs>
          <w:tab w:val="left" w:pos="1380"/>
        </w:tabs>
        <w:rPr>
          <w:rFonts w:cs="Times New Roman"/>
          <w:sz w:val="24"/>
          <w:szCs w:val="24"/>
        </w:rPr>
      </w:pPr>
    </w:p>
    <w:p w14:paraId="6A81FB24" w14:textId="178C884B" w:rsidR="00835F98" w:rsidRPr="00F24732" w:rsidRDefault="00835F98" w:rsidP="007D1EC5">
      <w:pPr>
        <w:tabs>
          <w:tab w:val="left" w:pos="1380"/>
        </w:tabs>
        <w:rPr>
          <w:rFonts w:cs="Times New Roman"/>
          <w:sz w:val="24"/>
          <w:szCs w:val="24"/>
        </w:rPr>
      </w:pPr>
    </w:p>
    <w:p w14:paraId="05557486" w14:textId="3A63F2E6" w:rsidR="00835F98" w:rsidRPr="00F24732" w:rsidRDefault="00835F98" w:rsidP="007D1EC5">
      <w:pPr>
        <w:tabs>
          <w:tab w:val="left" w:pos="1380"/>
        </w:tabs>
        <w:rPr>
          <w:rFonts w:cs="Times New Roman"/>
          <w:sz w:val="24"/>
          <w:szCs w:val="24"/>
        </w:rPr>
      </w:pPr>
    </w:p>
    <w:p w14:paraId="46042481" w14:textId="27F93DFC" w:rsidR="00835F98" w:rsidRPr="00F24732" w:rsidRDefault="00835F98" w:rsidP="007D1EC5">
      <w:pPr>
        <w:tabs>
          <w:tab w:val="left" w:pos="1380"/>
        </w:tabs>
        <w:rPr>
          <w:rFonts w:cs="Times New Roman"/>
          <w:sz w:val="24"/>
          <w:szCs w:val="24"/>
        </w:rPr>
      </w:pPr>
    </w:p>
    <w:p w14:paraId="57F2F402" w14:textId="77777777" w:rsidR="00835F98" w:rsidRPr="00F24732" w:rsidRDefault="00835F98" w:rsidP="007D1EC5">
      <w:pPr>
        <w:tabs>
          <w:tab w:val="left" w:pos="1380"/>
        </w:tabs>
        <w:rPr>
          <w:rFonts w:cs="Times New Roman"/>
          <w:sz w:val="24"/>
          <w:szCs w:val="24"/>
        </w:rPr>
      </w:pPr>
    </w:p>
    <w:sectPr w:rsidR="00835F98" w:rsidRPr="00F24732" w:rsidSect="00C93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5E0C" w14:textId="77777777" w:rsidR="00C46A21" w:rsidRDefault="00C46A21">
      <w:r>
        <w:separator/>
      </w:r>
    </w:p>
  </w:endnote>
  <w:endnote w:type="continuationSeparator" w:id="0">
    <w:p w14:paraId="3159EB4A" w14:textId="77777777" w:rsidR="00C46A21" w:rsidRDefault="00C4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99CC" w14:textId="77777777" w:rsidR="000917E5" w:rsidRDefault="0009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9F7207" w14:paraId="081F3275" w14:textId="77777777" w:rsidTr="00434290">
      <w:tc>
        <w:tcPr>
          <w:tcW w:w="1100" w:type="pct"/>
          <w:shd w:val="clear" w:color="auto" w:fill="auto"/>
        </w:tcPr>
        <w:p w14:paraId="136A5664" w14:textId="7B05B832" w:rsidR="009F7207" w:rsidRDefault="009F7207" w:rsidP="009F7207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05074B7E" wp14:editId="03E7C3C5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7180F7EB" w14:textId="77777777" w:rsidR="00AC1DB7" w:rsidRDefault="00AC1DB7" w:rsidP="00AC1DB7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Reisa Džemaludina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7BB3D80C" w14:textId="77777777" w:rsidR="00AC1DB7" w:rsidRDefault="00AC1DB7" w:rsidP="00AC1DB7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 Fax: + 387 (0) 33 562-251</w:t>
          </w:r>
        </w:p>
        <w:p w14:paraId="3D7430EE" w14:textId="77777777" w:rsidR="009F7207" w:rsidRPr="00592092" w:rsidRDefault="00AC1DB7" w:rsidP="00AC1DB7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D85FBF2" w14:textId="77777777" w:rsidR="009F7207" w:rsidRPr="00372F75" w:rsidRDefault="009F7207" w:rsidP="009F7207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27F3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27F3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FDF672E" w14:textId="77777777" w:rsidR="00344B45" w:rsidRDefault="00344B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873D99" w14:paraId="6C102398" w14:textId="77777777" w:rsidTr="00B02DEC">
      <w:tc>
        <w:tcPr>
          <w:tcW w:w="1100" w:type="pct"/>
          <w:shd w:val="clear" w:color="auto" w:fill="auto"/>
        </w:tcPr>
        <w:p w14:paraId="40E75125" w14:textId="74E95A96" w:rsidR="00873D99" w:rsidRDefault="00873D99" w:rsidP="00873D99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74BF5EBA" wp14:editId="6CA1F0B7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520C5EC" w14:textId="77777777" w:rsidR="00873D99" w:rsidRDefault="009F7207" w:rsidP="00873D99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>Reisa Džemaludina Čauševića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 w:rsidR="00AC1DB7"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55559B2A" w14:textId="77777777" w:rsidR="00873D99" w:rsidRDefault="00873D99" w:rsidP="00873D99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</w:t>
          </w:r>
          <w:r w:rsidR="00592092">
            <w:rPr>
              <w:color w:val="000000"/>
              <w:sz w:val="20"/>
              <w:szCs w:val="20"/>
            </w:rPr>
            <w:t xml:space="preserve"> </w:t>
          </w:r>
          <w:r>
            <w:rPr>
              <w:color w:val="000000"/>
              <w:sz w:val="20"/>
              <w:szCs w:val="20"/>
            </w:rPr>
            <w:t>Fax: + 387 (0) 33 562-251</w:t>
          </w:r>
        </w:p>
        <w:p w14:paraId="502E8F72" w14:textId="77777777" w:rsidR="00873D99" w:rsidRPr="00592092" w:rsidRDefault="00873D99" w:rsidP="00592092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 w:rsidR="00592092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541E58D" w14:textId="77777777" w:rsidR="00873D99" w:rsidRPr="00372F75" w:rsidRDefault="00873D99" w:rsidP="00873D99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27F38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9F7207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27F38">
            <w:rPr>
              <w:b/>
              <w:bCs/>
              <w:noProof/>
              <w:sz w:val="20"/>
              <w:szCs w:val="20"/>
            </w:rPr>
            <w:t>3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2326219" w14:textId="77777777" w:rsidR="00344B45" w:rsidRDefault="00344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8A1C" w14:textId="77777777" w:rsidR="00C46A21" w:rsidRDefault="00C46A21">
      <w:r>
        <w:separator/>
      </w:r>
    </w:p>
  </w:footnote>
  <w:footnote w:type="continuationSeparator" w:id="0">
    <w:p w14:paraId="1214E0C9" w14:textId="77777777" w:rsidR="00C46A21" w:rsidRDefault="00C4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B755B" w14:textId="77777777" w:rsidR="000917E5" w:rsidRDefault="0009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B6E2" w14:textId="77777777" w:rsidR="000917E5" w:rsidRDefault="00091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44B45" w14:paraId="1936CEC5" w14:textId="77777777" w:rsidTr="00873D99">
      <w:tc>
        <w:tcPr>
          <w:tcW w:w="4244" w:type="dxa"/>
          <w:shd w:val="clear" w:color="auto" w:fill="auto"/>
        </w:tcPr>
        <w:p w14:paraId="3C318C33" w14:textId="0F285BF8" w:rsidR="00344B45" w:rsidRDefault="003130D3">
          <w:pPr>
            <w:pStyle w:val="Header"/>
            <w:jc w:val="right"/>
          </w:pPr>
          <w:r>
            <w:t>Bosna i Hercegovina</w:t>
          </w:r>
        </w:p>
        <w:p w14:paraId="53DC54BF" w14:textId="77777777" w:rsidR="00344B45" w:rsidRDefault="003130D3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46AC0385" w14:textId="77777777" w:rsidR="00344B45" w:rsidRDefault="00383803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6704" behindDoc="0" locked="0" layoutInCell="1" allowOverlap="1" wp14:anchorId="6D4E095F" wp14:editId="65CA732D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500FE0E1" w14:textId="77777777" w:rsidR="00344B45" w:rsidRDefault="003130D3">
          <w:pPr>
            <w:pStyle w:val="Header"/>
          </w:pPr>
          <w:r>
            <w:t>Босна и Херцеговина</w:t>
          </w:r>
        </w:p>
        <w:p w14:paraId="0C32F03B" w14:textId="77777777" w:rsidR="00344B45" w:rsidRDefault="003130D3">
          <w:pPr>
            <w:pStyle w:val="Header"/>
          </w:pPr>
          <w:r>
            <w:t>Федерација Босне и Херцеговине</w:t>
          </w:r>
        </w:p>
      </w:tc>
    </w:tr>
    <w:tr w:rsidR="00344B45" w14:paraId="499081EE" w14:textId="77777777" w:rsidTr="00873D99">
      <w:trPr>
        <w:trHeight w:val="636"/>
      </w:trPr>
      <w:tc>
        <w:tcPr>
          <w:tcW w:w="4244" w:type="dxa"/>
          <w:shd w:val="clear" w:color="auto" w:fill="auto"/>
        </w:tcPr>
        <w:p w14:paraId="66A70C0B" w14:textId="77777777" w:rsidR="00344B45" w:rsidRDefault="003130D3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3185EFD8" w14:textId="77777777" w:rsidR="00344B45" w:rsidRDefault="003130D3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boračka pitanja</w:t>
          </w:r>
        </w:p>
      </w:tc>
      <w:tc>
        <w:tcPr>
          <w:tcW w:w="1200" w:type="dxa"/>
          <w:vMerge/>
          <w:shd w:val="clear" w:color="auto" w:fill="auto"/>
        </w:tcPr>
        <w:p w14:paraId="7A4EEFE1" w14:textId="77777777" w:rsidR="00344B45" w:rsidRDefault="00344B45"/>
      </w:tc>
      <w:tc>
        <w:tcPr>
          <w:tcW w:w="4171" w:type="dxa"/>
          <w:shd w:val="clear" w:color="auto" w:fill="auto"/>
        </w:tcPr>
        <w:p w14:paraId="415596B4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0B835CEC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Министарство за борачка питања</w:t>
          </w:r>
        </w:p>
      </w:tc>
    </w:tr>
    <w:tr w:rsidR="00344B45" w14:paraId="2C31A0A6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44B45" w14:paraId="331B9A6E" w14:textId="77777777" w:rsidTr="00873D99">
            <w:tc>
              <w:tcPr>
                <w:tcW w:w="4825" w:type="dxa"/>
                <w:shd w:val="clear" w:color="auto" w:fill="auto"/>
              </w:tcPr>
              <w:p w14:paraId="47D56A24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Bosnia and Herzegovina</w:t>
                </w:r>
              </w:p>
              <w:p w14:paraId="6155C962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344B45" w14:paraId="1FD46C41" w14:textId="77777777" w:rsidTr="00873D99">
            <w:tc>
              <w:tcPr>
                <w:tcW w:w="4825" w:type="dxa"/>
                <w:shd w:val="clear" w:color="auto" w:fill="auto"/>
              </w:tcPr>
              <w:p w14:paraId="45004208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35F1FF1B" w14:textId="77777777" w:rsidR="00344B45" w:rsidRPr="00873D99" w:rsidRDefault="003130D3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 xml:space="preserve">Ministry of Veteran's </w:t>
                </w:r>
                <w:r w:rsidR="00D95A7E">
                  <w:rPr>
                    <w:b/>
                    <w:bCs/>
                    <w:sz w:val="18"/>
                    <w:szCs w:val="18"/>
                  </w:rPr>
                  <w:t>A</w:t>
                </w:r>
                <w:r w:rsidRPr="00873D99">
                  <w:rPr>
                    <w:b/>
                    <w:bCs/>
                    <w:sz w:val="18"/>
                    <w:szCs w:val="18"/>
                  </w:rPr>
                  <w:t>ffairs</w:t>
                </w:r>
              </w:p>
            </w:tc>
          </w:tr>
        </w:tbl>
        <w:p w14:paraId="3349AAFE" w14:textId="77777777" w:rsidR="00344B45" w:rsidRDefault="00344B45">
          <w:pPr>
            <w:pStyle w:val="Header"/>
          </w:pPr>
        </w:p>
      </w:tc>
    </w:tr>
  </w:tbl>
  <w:p w14:paraId="06ECD9FF" w14:textId="77777777" w:rsidR="00344B45" w:rsidRDefault="00344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abstractNum w:abstractNumId="1" w15:restartNumberingAfterBreak="0">
    <w:nsid w:val="0B49252C"/>
    <w:multiLevelType w:val="hybridMultilevel"/>
    <w:tmpl w:val="E28226B6"/>
    <w:lvl w:ilvl="0" w:tplc="4C84DD8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77" w:hanging="360"/>
      </w:pPr>
    </w:lvl>
    <w:lvl w:ilvl="2" w:tplc="141A001B" w:tentative="1">
      <w:start w:val="1"/>
      <w:numFmt w:val="lowerRoman"/>
      <w:lvlText w:val="%3."/>
      <w:lvlJc w:val="right"/>
      <w:pPr>
        <w:ind w:left="2197" w:hanging="180"/>
      </w:pPr>
    </w:lvl>
    <w:lvl w:ilvl="3" w:tplc="141A000F" w:tentative="1">
      <w:start w:val="1"/>
      <w:numFmt w:val="decimal"/>
      <w:lvlText w:val="%4."/>
      <w:lvlJc w:val="left"/>
      <w:pPr>
        <w:ind w:left="2917" w:hanging="360"/>
      </w:pPr>
    </w:lvl>
    <w:lvl w:ilvl="4" w:tplc="141A0019" w:tentative="1">
      <w:start w:val="1"/>
      <w:numFmt w:val="lowerLetter"/>
      <w:lvlText w:val="%5."/>
      <w:lvlJc w:val="left"/>
      <w:pPr>
        <w:ind w:left="3637" w:hanging="360"/>
      </w:pPr>
    </w:lvl>
    <w:lvl w:ilvl="5" w:tplc="141A001B" w:tentative="1">
      <w:start w:val="1"/>
      <w:numFmt w:val="lowerRoman"/>
      <w:lvlText w:val="%6."/>
      <w:lvlJc w:val="right"/>
      <w:pPr>
        <w:ind w:left="4357" w:hanging="180"/>
      </w:pPr>
    </w:lvl>
    <w:lvl w:ilvl="6" w:tplc="141A000F" w:tentative="1">
      <w:start w:val="1"/>
      <w:numFmt w:val="decimal"/>
      <w:lvlText w:val="%7."/>
      <w:lvlJc w:val="left"/>
      <w:pPr>
        <w:ind w:left="5077" w:hanging="360"/>
      </w:pPr>
    </w:lvl>
    <w:lvl w:ilvl="7" w:tplc="141A0019" w:tentative="1">
      <w:start w:val="1"/>
      <w:numFmt w:val="lowerLetter"/>
      <w:lvlText w:val="%8."/>
      <w:lvlJc w:val="left"/>
      <w:pPr>
        <w:ind w:left="5797" w:hanging="360"/>
      </w:pPr>
    </w:lvl>
    <w:lvl w:ilvl="8" w:tplc="1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62453"/>
    <w:multiLevelType w:val="multilevel"/>
    <w:tmpl w:val="6CBC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D52DF"/>
    <w:multiLevelType w:val="hybridMultilevel"/>
    <w:tmpl w:val="3FDA1C32"/>
    <w:lvl w:ilvl="0" w:tplc="81D4389C">
      <w:start w:val="16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F306D4"/>
    <w:multiLevelType w:val="multilevel"/>
    <w:tmpl w:val="CF28BD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20C7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abstractNum w:abstractNumId="7" w15:restartNumberingAfterBreak="0">
    <w:nsid w:val="65D024DC"/>
    <w:multiLevelType w:val="hybridMultilevel"/>
    <w:tmpl w:val="A560BC3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13C44"/>
    <w:multiLevelType w:val="hybridMultilevel"/>
    <w:tmpl w:val="583C542E"/>
    <w:lvl w:ilvl="0" w:tplc="FFFFFFFF">
      <w:start w:val="1"/>
      <w:numFmt w:val="lowerLetter"/>
      <w:lvlText w:val="%1)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673E0796"/>
    <w:multiLevelType w:val="hybridMultilevel"/>
    <w:tmpl w:val="583C542E"/>
    <w:lvl w:ilvl="0" w:tplc="141A0017">
      <w:start w:val="1"/>
      <w:numFmt w:val="lowerLetter"/>
      <w:lvlText w:val="%1)"/>
      <w:lvlJc w:val="left"/>
      <w:pPr>
        <w:ind w:left="1117" w:hanging="360"/>
      </w:pPr>
    </w:lvl>
    <w:lvl w:ilvl="1" w:tplc="141A0019" w:tentative="1">
      <w:start w:val="1"/>
      <w:numFmt w:val="lowerLetter"/>
      <w:lvlText w:val="%2."/>
      <w:lvlJc w:val="left"/>
      <w:pPr>
        <w:ind w:left="1837" w:hanging="360"/>
      </w:pPr>
    </w:lvl>
    <w:lvl w:ilvl="2" w:tplc="141A001B" w:tentative="1">
      <w:start w:val="1"/>
      <w:numFmt w:val="lowerRoman"/>
      <w:lvlText w:val="%3."/>
      <w:lvlJc w:val="right"/>
      <w:pPr>
        <w:ind w:left="2557" w:hanging="180"/>
      </w:pPr>
    </w:lvl>
    <w:lvl w:ilvl="3" w:tplc="141A000F" w:tentative="1">
      <w:start w:val="1"/>
      <w:numFmt w:val="decimal"/>
      <w:lvlText w:val="%4."/>
      <w:lvlJc w:val="left"/>
      <w:pPr>
        <w:ind w:left="3277" w:hanging="360"/>
      </w:pPr>
    </w:lvl>
    <w:lvl w:ilvl="4" w:tplc="141A0019" w:tentative="1">
      <w:start w:val="1"/>
      <w:numFmt w:val="lowerLetter"/>
      <w:lvlText w:val="%5."/>
      <w:lvlJc w:val="left"/>
      <w:pPr>
        <w:ind w:left="3997" w:hanging="360"/>
      </w:pPr>
    </w:lvl>
    <w:lvl w:ilvl="5" w:tplc="141A001B" w:tentative="1">
      <w:start w:val="1"/>
      <w:numFmt w:val="lowerRoman"/>
      <w:lvlText w:val="%6."/>
      <w:lvlJc w:val="right"/>
      <w:pPr>
        <w:ind w:left="4717" w:hanging="180"/>
      </w:pPr>
    </w:lvl>
    <w:lvl w:ilvl="6" w:tplc="141A000F" w:tentative="1">
      <w:start w:val="1"/>
      <w:numFmt w:val="decimal"/>
      <w:lvlText w:val="%7."/>
      <w:lvlJc w:val="left"/>
      <w:pPr>
        <w:ind w:left="5437" w:hanging="360"/>
      </w:pPr>
    </w:lvl>
    <w:lvl w:ilvl="7" w:tplc="141A0019" w:tentative="1">
      <w:start w:val="1"/>
      <w:numFmt w:val="lowerLetter"/>
      <w:lvlText w:val="%8."/>
      <w:lvlJc w:val="left"/>
      <w:pPr>
        <w:ind w:left="6157" w:hanging="360"/>
      </w:pPr>
    </w:lvl>
    <w:lvl w:ilvl="8" w:tplc="1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736B275E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num w:numId="1" w16cid:durableId="46926704">
    <w:abstractNumId w:val="0"/>
  </w:num>
  <w:num w:numId="2" w16cid:durableId="29847012">
    <w:abstractNumId w:val="5"/>
  </w:num>
  <w:num w:numId="3" w16cid:durableId="1558518134">
    <w:abstractNumId w:val="4"/>
  </w:num>
  <w:num w:numId="4" w16cid:durableId="1923829555">
    <w:abstractNumId w:val="2"/>
  </w:num>
  <w:num w:numId="5" w16cid:durableId="569118724">
    <w:abstractNumId w:val="10"/>
  </w:num>
  <w:num w:numId="6" w16cid:durableId="659887487">
    <w:abstractNumId w:val="6"/>
  </w:num>
  <w:num w:numId="7" w16cid:durableId="1616134861">
    <w:abstractNumId w:val="3"/>
  </w:num>
  <w:num w:numId="8" w16cid:durableId="306713329">
    <w:abstractNumId w:val="9"/>
  </w:num>
  <w:num w:numId="9" w16cid:durableId="553779490">
    <w:abstractNumId w:val="1"/>
  </w:num>
  <w:num w:numId="10" w16cid:durableId="1211529796">
    <w:abstractNumId w:val="7"/>
  </w:num>
  <w:num w:numId="11" w16cid:durableId="1161578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8"/>
    <w:rsid w:val="000259FD"/>
    <w:rsid w:val="00034C16"/>
    <w:rsid w:val="00045169"/>
    <w:rsid w:val="000917E5"/>
    <w:rsid w:val="000A4317"/>
    <w:rsid w:val="00142167"/>
    <w:rsid w:val="00177A58"/>
    <w:rsid w:val="001B2AD8"/>
    <w:rsid w:val="001C5CBC"/>
    <w:rsid w:val="0021694B"/>
    <w:rsid w:val="002173A8"/>
    <w:rsid w:val="00231907"/>
    <w:rsid w:val="002539FB"/>
    <w:rsid w:val="00275507"/>
    <w:rsid w:val="002B2F23"/>
    <w:rsid w:val="002B32F2"/>
    <w:rsid w:val="002C342A"/>
    <w:rsid w:val="002D2933"/>
    <w:rsid w:val="0030074D"/>
    <w:rsid w:val="003130D3"/>
    <w:rsid w:val="00327627"/>
    <w:rsid w:val="003438A9"/>
    <w:rsid w:val="00343E2F"/>
    <w:rsid w:val="00344B45"/>
    <w:rsid w:val="003458E4"/>
    <w:rsid w:val="00383803"/>
    <w:rsid w:val="003B18D3"/>
    <w:rsid w:val="004312BD"/>
    <w:rsid w:val="00477562"/>
    <w:rsid w:val="00491C6A"/>
    <w:rsid w:val="004927A5"/>
    <w:rsid w:val="004A2FF4"/>
    <w:rsid w:val="0051418B"/>
    <w:rsid w:val="00530918"/>
    <w:rsid w:val="00592092"/>
    <w:rsid w:val="00594757"/>
    <w:rsid w:val="005A3B92"/>
    <w:rsid w:val="005B1EA0"/>
    <w:rsid w:val="005B6648"/>
    <w:rsid w:val="005C6028"/>
    <w:rsid w:val="005F18D6"/>
    <w:rsid w:val="006112BA"/>
    <w:rsid w:val="006E3B05"/>
    <w:rsid w:val="006E47D6"/>
    <w:rsid w:val="006F6667"/>
    <w:rsid w:val="00770784"/>
    <w:rsid w:val="00780615"/>
    <w:rsid w:val="007900DB"/>
    <w:rsid w:val="007A0336"/>
    <w:rsid w:val="007D1949"/>
    <w:rsid w:val="007D1EC5"/>
    <w:rsid w:val="007E578C"/>
    <w:rsid w:val="00835F98"/>
    <w:rsid w:val="008518F9"/>
    <w:rsid w:val="00873D99"/>
    <w:rsid w:val="00891416"/>
    <w:rsid w:val="00894FCE"/>
    <w:rsid w:val="00915E25"/>
    <w:rsid w:val="0097228C"/>
    <w:rsid w:val="009F18DA"/>
    <w:rsid w:val="009F7207"/>
    <w:rsid w:val="00A56CE8"/>
    <w:rsid w:val="00AA6149"/>
    <w:rsid w:val="00AC1DB7"/>
    <w:rsid w:val="00B12BEF"/>
    <w:rsid w:val="00B226A7"/>
    <w:rsid w:val="00B40B2D"/>
    <w:rsid w:val="00B67E2A"/>
    <w:rsid w:val="00BE4F14"/>
    <w:rsid w:val="00BE783E"/>
    <w:rsid w:val="00C031F8"/>
    <w:rsid w:val="00C133EE"/>
    <w:rsid w:val="00C2134B"/>
    <w:rsid w:val="00C46A21"/>
    <w:rsid w:val="00C6687C"/>
    <w:rsid w:val="00C86E09"/>
    <w:rsid w:val="00C932C1"/>
    <w:rsid w:val="00C96C21"/>
    <w:rsid w:val="00CA7797"/>
    <w:rsid w:val="00CF3D3D"/>
    <w:rsid w:val="00D17AC1"/>
    <w:rsid w:val="00D25A4D"/>
    <w:rsid w:val="00D27F38"/>
    <w:rsid w:val="00D42F33"/>
    <w:rsid w:val="00D95A7E"/>
    <w:rsid w:val="00DC492E"/>
    <w:rsid w:val="00E64594"/>
    <w:rsid w:val="00E676E7"/>
    <w:rsid w:val="00E85817"/>
    <w:rsid w:val="00EB17EF"/>
    <w:rsid w:val="00ED0951"/>
    <w:rsid w:val="00F24732"/>
    <w:rsid w:val="00F939AE"/>
    <w:rsid w:val="00F949E7"/>
    <w:rsid w:val="00F96DA5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0C3C7DF"/>
  <w15:docId w15:val="{F786C2D8-DE5F-4DC8-8D2B-45C2D8C0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73D99"/>
    <w:rPr>
      <w:rFonts w:eastAsia="SimSun" w:cs="Mangal"/>
      <w:kern w:val="1"/>
      <w:sz w:val="22"/>
      <w:szCs w:val="22"/>
      <w:lang w:eastAsia="zh-CN" w:bidi="hi-IN"/>
    </w:rPr>
  </w:style>
  <w:style w:type="paragraph" w:styleId="ListParagraph">
    <w:name w:val="List Paragraph"/>
    <w:basedOn w:val="Normal"/>
    <w:qFormat/>
    <w:rsid w:val="00B67E2A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D25A4D"/>
    <w:pPr>
      <w:suppressAutoHyphens w:val="0"/>
      <w:spacing w:before="100" w:beforeAutospacing="1" w:after="119"/>
    </w:pPr>
    <w:rPr>
      <w:rFonts w:eastAsia="Times New Roman" w:cs="Times New Roman"/>
      <w:kern w:val="0"/>
      <w:sz w:val="24"/>
      <w:szCs w:val="24"/>
      <w:lang w:eastAsia="bs-Latn-BA" w:bidi="ar-SA"/>
    </w:rPr>
  </w:style>
  <w:style w:type="paragraph" w:customStyle="1" w:styleId="western">
    <w:name w:val="western"/>
    <w:basedOn w:val="Normal"/>
    <w:rsid w:val="005B6648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bs-Latn-BA" w:bidi="ar-SA"/>
    </w:rPr>
  </w:style>
  <w:style w:type="paragraph" w:customStyle="1" w:styleId="Standard">
    <w:name w:val="Standard"/>
    <w:rsid w:val="00E85817"/>
    <w:pPr>
      <w:suppressAutoHyphens/>
      <w:autoSpaceDN w:val="0"/>
      <w:textAlignment w:val="baseline"/>
    </w:pPr>
    <w:rPr>
      <w:kern w:val="3"/>
      <w:sz w:val="22"/>
      <w:szCs w:val="22"/>
      <w:lang w:eastAsia="zh-CN" w:bidi="hi-IN"/>
    </w:rPr>
  </w:style>
  <w:style w:type="table" w:styleId="TableGrid">
    <w:name w:val="Table Grid"/>
    <w:basedOn w:val="TableNormal"/>
    <w:uiPriority w:val="59"/>
    <w:rsid w:val="0002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UK\Javni%20poziv%20i%20ostali%20obrasci\JAVNI%20POZIV%20NOVI%20MENMORANDUM\Lista%20dokumenata%20po%20Javnom%20poziv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B15F-34C2-41AC-B2C9-2F14712E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dokumenata po Javnom pozivu.dotx</Template>
  <TotalTime>279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Velid Imamovic</cp:lastModifiedBy>
  <cp:revision>25</cp:revision>
  <cp:lastPrinted>2025-05-28T10:57:00Z</cp:lastPrinted>
  <dcterms:created xsi:type="dcterms:W3CDTF">2023-05-05T07:28:00Z</dcterms:created>
  <dcterms:modified xsi:type="dcterms:W3CDTF">2025-05-28T11:16:00Z</dcterms:modified>
</cp:coreProperties>
</file>